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1978" w14:textId="43ADE522" w:rsidR="00A16208" w:rsidRPr="00E8134B" w:rsidRDefault="00E14EA5" w:rsidP="00B816F5">
      <w:pPr>
        <w:jc w:val="center"/>
        <w:rPr>
          <w:rFonts w:asciiTheme="minorHAnsi" w:hAnsiTheme="minorHAnsi" w:cstheme="minorHAnsi"/>
          <w:b/>
          <w:bCs/>
        </w:rPr>
      </w:pPr>
      <w:r w:rsidRPr="00E8134B">
        <w:rPr>
          <w:rFonts w:asciiTheme="minorHAnsi" w:hAnsiTheme="minorHAnsi" w:cstheme="minorHAnsi"/>
          <w:b/>
          <w:bCs/>
        </w:rPr>
        <w:t>Digital</w:t>
      </w:r>
      <w:r w:rsidR="00A22CA0" w:rsidRPr="00E8134B">
        <w:rPr>
          <w:rFonts w:asciiTheme="minorHAnsi" w:hAnsiTheme="minorHAnsi" w:cstheme="minorHAnsi"/>
          <w:b/>
          <w:bCs/>
        </w:rPr>
        <w:t xml:space="preserve"> Intensive Committee</w:t>
      </w:r>
    </w:p>
    <w:p w14:paraId="6E867F07" w14:textId="5BEE7DD7" w:rsidR="00A22CA0" w:rsidRPr="00E8134B" w:rsidRDefault="00A22CA0" w:rsidP="00334588">
      <w:pPr>
        <w:jc w:val="center"/>
        <w:rPr>
          <w:rFonts w:asciiTheme="minorHAnsi" w:hAnsiTheme="minorHAnsi" w:cstheme="minorHAnsi"/>
          <w:b/>
          <w:bCs/>
        </w:rPr>
      </w:pPr>
      <w:r w:rsidRPr="00E8134B">
        <w:rPr>
          <w:rFonts w:asciiTheme="minorHAnsi" w:hAnsiTheme="minorHAnsi" w:cstheme="minorHAnsi"/>
          <w:b/>
          <w:bCs/>
        </w:rPr>
        <w:t>Meeting Minutes</w:t>
      </w:r>
    </w:p>
    <w:p w14:paraId="1BC64BE2" w14:textId="77777777" w:rsidR="00E8134B" w:rsidRPr="00E8134B" w:rsidRDefault="00E8134B" w:rsidP="00334588">
      <w:pPr>
        <w:jc w:val="center"/>
        <w:rPr>
          <w:rFonts w:asciiTheme="minorHAnsi" w:hAnsiTheme="minorHAnsi" w:cstheme="minorHAnsi"/>
          <w:b/>
          <w:bCs/>
        </w:rPr>
      </w:pPr>
    </w:p>
    <w:p w14:paraId="4BF6E184" w14:textId="61AC7F21" w:rsidR="0050635B" w:rsidRPr="00E8134B" w:rsidRDefault="00EC23E5" w:rsidP="00334588">
      <w:pPr>
        <w:jc w:val="center"/>
        <w:rPr>
          <w:rFonts w:asciiTheme="minorHAnsi" w:hAnsiTheme="minorHAnsi" w:cstheme="minorHAnsi"/>
          <w:b/>
          <w:bCs/>
        </w:rPr>
      </w:pPr>
      <w:r>
        <w:rPr>
          <w:rFonts w:asciiTheme="minorHAnsi" w:hAnsiTheme="minorHAnsi" w:cstheme="minorHAnsi"/>
          <w:b/>
          <w:bCs/>
        </w:rPr>
        <w:t>March</w:t>
      </w:r>
      <w:r w:rsidR="00AA3FAE">
        <w:rPr>
          <w:rFonts w:asciiTheme="minorHAnsi" w:hAnsiTheme="minorHAnsi" w:cstheme="minorHAnsi"/>
          <w:b/>
          <w:bCs/>
        </w:rPr>
        <w:t xml:space="preserve"> 28</w:t>
      </w:r>
      <w:r w:rsidR="00A124C2">
        <w:rPr>
          <w:rFonts w:asciiTheme="minorHAnsi" w:hAnsiTheme="minorHAnsi" w:cstheme="minorHAnsi"/>
          <w:b/>
          <w:bCs/>
        </w:rPr>
        <w:t xml:space="preserve">, </w:t>
      </w:r>
      <w:proofErr w:type="gramStart"/>
      <w:r w:rsidR="00A124C2">
        <w:rPr>
          <w:rFonts w:asciiTheme="minorHAnsi" w:hAnsiTheme="minorHAnsi" w:cstheme="minorHAnsi"/>
          <w:b/>
          <w:bCs/>
        </w:rPr>
        <w:t>2025</w:t>
      </w:r>
      <w:proofErr w:type="gramEnd"/>
      <w:r w:rsidR="00D876EC" w:rsidRPr="00E8134B">
        <w:rPr>
          <w:rFonts w:asciiTheme="minorHAnsi" w:hAnsiTheme="minorHAnsi" w:cstheme="minorHAnsi"/>
          <w:b/>
          <w:bCs/>
        </w:rPr>
        <w:t xml:space="preserve"> at noon</w:t>
      </w:r>
    </w:p>
    <w:p w14:paraId="0EC022A3" w14:textId="05232CD6" w:rsidR="00E8134B" w:rsidRDefault="00E8134B" w:rsidP="00334588">
      <w:pPr>
        <w:jc w:val="center"/>
        <w:rPr>
          <w:rFonts w:asciiTheme="minorHAnsi" w:hAnsiTheme="minorHAnsi" w:cstheme="minorHAnsi"/>
          <w:b/>
          <w:bCs/>
        </w:rPr>
      </w:pPr>
      <w:r w:rsidRPr="00E8134B">
        <w:rPr>
          <w:rFonts w:asciiTheme="minorHAnsi" w:hAnsiTheme="minorHAnsi" w:cstheme="minorHAnsi"/>
          <w:b/>
          <w:bCs/>
        </w:rPr>
        <w:t>Zoom Meeting</w:t>
      </w:r>
    </w:p>
    <w:p w14:paraId="15A4972C" w14:textId="66481F0A" w:rsidR="00176AB2" w:rsidRPr="00C94649" w:rsidRDefault="00176AB2"/>
    <w:p w14:paraId="6B706A32" w14:textId="317BD18E" w:rsidR="00B816F5" w:rsidRPr="00E8134B" w:rsidRDefault="00B816F5">
      <w:pPr>
        <w:rPr>
          <w:rFonts w:asciiTheme="minorHAnsi" w:hAnsiTheme="minorHAnsi" w:cstheme="minorHAnsi"/>
          <w:b/>
          <w:bCs/>
        </w:rPr>
      </w:pPr>
      <w:r w:rsidRPr="00E8134B">
        <w:rPr>
          <w:rFonts w:asciiTheme="minorHAnsi" w:hAnsiTheme="minorHAnsi" w:cstheme="minorHAnsi"/>
          <w:b/>
          <w:bCs/>
        </w:rPr>
        <w:t xml:space="preserve">In </w:t>
      </w:r>
      <w:r w:rsidR="00925D69" w:rsidRPr="00E8134B">
        <w:rPr>
          <w:rFonts w:asciiTheme="minorHAnsi" w:hAnsiTheme="minorHAnsi" w:cstheme="minorHAnsi"/>
          <w:b/>
          <w:bCs/>
        </w:rPr>
        <w:t>A</w:t>
      </w:r>
      <w:r w:rsidRPr="00E8134B">
        <w:rPr>
          <w:rFonts w:asciiTheme="minorHAnsi" w:hAnsiTheme="minorHAnsi" w:cstheme="minorHAnsi"/>
          <w:b/>
          <w:bCs/>
        </w:rPr>
        <w:t>ttendance</w:t>
      </w:r>
      <w:r w:rsidR="00334588" w:rsidRPr="00E8134B">
        <w:rPr>
          <w:rFonts w:asciiTheme="minorHAnsi" w:hAnsiTheme="minorHAnsi" w:cstheme="minorHAnsi"/>
          <w:b/>
          <w:bCs/>
        </w:rPr>
        <w:t xml:space="preserve"> </w:t>
      </w:r>
    </w:p>
    <w:p w14:paraId="5D589930" w14:textId="77777777" w:rsidR="00E8134B" w:rsidRPr="00C94649" w:rsidRDefault="00E8134B">
      <w:pPr>
        <w:rPr>
          <w:b/>
          <w:bCs/>
        </w:rPr>
      </w:pPr>
    </w:p>
    <w:p w14:paraId="7678F1D9" w14:textId="7F34D6FD" w:rsidR="00925D69" w:rsidRDefault="00D876EC">
      <w:r w:rsidRPr="00D876EC">
        <w:t>Kalpesh Bhatt (chair), Andi Smith (secretary), Shannon Hauser (ex-officio), Jerry Slezak (ex-officio)</w:t>
      </w:r>
      <w:r w:rsidR="005F3DCD">
        <w:t>,</w:t>
      </w:r>
      <w:r w:rsidR="00FF299F">
        <w:t xml:space="preserve"> </w:t>
      </w:r>
      <w:r w:rsidR="005F3DCD" w:rsidRPr="00D876EC">
        <w:t>Angie Kemp (ex-officio)</w:t>
      </w:r>
      <w:r w:rsidR="005F3DCD">
        <w:t xml:space="preserve">, </w:t>
      </w:r>
      <w:r w:rsidR="005F3DCD" w:rsidRPr="00D876EC">
        <w:t>Jason Robinson</w:t>
      </w:r>
      <w:r w:rsidR="005F3DCD">
        <w:t xml:space="preserve"> </w:t>
      </w:r>
      <w:r w:rsidR="00FF299F">
        <w:t xml:space="preserve">- </w:t>
      </w:r>
      <w:r w:rsidR="00AA3FAE">
        <w:t>(Absent:</w:t>
      </w:r>
      <w:r w:rsidR="00AA3FAE" w:rsidRPr="00D876EC">
        <w:t xml:space="preserve"> </w:t>
      </w:r>
      <w:r w:rsidR="00B06C25">
        <w:t>Cartland Berge (ex-officio)</w:t>
      </w:r>
      <w:r w:rsidR="00AA3FAE">
        <w:t>)</w:t>
      </w:r>
    </w:p>
    <w:p w14:paraId="4387E06A" w14:textId="77777777" w:rsidR="00A124C2" w:rsidRDefault="00A124C2"/>
    <w:p w14:paraId="590533CB" w14:textId="507E17F2" w:rsidR="000A58FF" w:rsidRDefault="00A124C2">
      <w:r>
        <w:t xml:space="preserve">Minutes from </w:t>
      </w:r>
      <w:r w:rsidR="003C3A30">
        <w:t>February 28</w:t>
      </w:r>
      <w:proofErr w:type="gramStart"/>
      <w:r w:rsidR="00AA3FAE">
        <w:t xml:space="preserve"> 2025</w:t>
      </w:r>
      <w:proofErr w:type="gramEnd"/>
      <w:r w:rsidR="00AA3FAE">
        <w:t xml:space="preserve"> </w:t>
      </w:r>
      <w:r>
        <w:t xml:space="preserve">approved. </w:t>
      </w:r>
    </w:p>
    <w:p w14:paraId="7BDA85BB" w14:textId="77777777" w:rsidR="0020660F" w:rsidRDefault="0020660F" w:rsidP="007D1BE1"/>
    <w:p w14:paraId="5DC609B4" w14:textId="1880EC7C" w:rsidR="0020660F" w:rsidRPr="0020660F" w:rsidRDefault="0020660F" w:rsidP="007D1BE1">
      <w:pPr>
        <w:rPr>
          <w:rFonts w:asciiTheme="minorHAnsi" w:hAnsiTheme="minorHAnsi" w:cstheme="minorHAnsi"/>
          <w:b/>
          <w:bCs/>
        </w:rPr>
      </w:pPr>
      <w:r>
        <w:rPr>
          <w:rFonts w:asciiTheme="minorHAnsi" w:hAnsiTheme="minorHAnsi" w:cstheme="minorHAnsi"/>
          <w:b/>
          <w:bCs/>
        </w:rPr>
        <w:t>Course Designation Proposals</w:t>
      </w:r>
    </w:p>
    <w:p w14:paraId="716859EB" w14:textId="77777777" w:rsidR="0020660F" w:rsidRDefault="0020660F" w:rsidP="007D1BE1"/>
    <w:p w14:paraId="3C0857C6" w14:textId="116F2EF0" w:rsidR="00D876EC" w:rsidRDefault="00AA3FAE" w:rsidP="007D1BE1">
      <w:r>
        <w:t>One</w:t>
      </w:r>
      <w:r w:rsidR="00334588">
        <w:t xml:space="preserve"> designation proposal </w:t>
      </w:r>
      <w:r>
        <w:t>was</w:t>
      </w:r>
      <w:r w:rsidR="00334588">
        <w:t xml:space="preserve"> submitted through </w:t>
      </w:r>
      <w:proofErr w:type="spellStart"/>
      <w:r w:rsidR="00334588">
        <w:t>Courseleaf</w:t>
      </w:r>
      <w:proofErr w:type="spellEnd"/>
      <w:r w:rsidR="00334588">
        <w:t>.</w:t>
      </w:r>
    </w:p>
    <w:tbl>
      <w:tblPr>
        <w:tblStyle w:val="TableGrid"/>
        <w:tblpPr w:leftFromText="180" w:rightFromText="180" w:vertAnchor="text" w:horzAnchor="margin" w:tblpY="237"/>
        <w:tblW w:w="4956" w:type="pct"/>
        <w:tblLook w:val="04A0" w:firstRow="1" w:lastRow="0" w:firstColumn="1" w:lastColumn="0" w:noHBand="0" w:noVBand="1"/>
      </w:tblPr>
      <w:tblGrid>
        <w:gridCol w:w="6538"/>
        <w:gridCol w:w="2730"/>
      </w:tblGrid>
      <w:tr w:rsidR="00A124C2" w:rsidRPr="00560FD4" w14:paraId="20F5FB00" w14:textId="77777777" w:rsidTr="0020660F">
        <w:trPr>
          <w:trHeight w:val="360"/>
        </w:trPr>
        <w:tc>
          <w:tcPr>
            <w:tcW w:w="6538" w:type="dxa"/>
            <w:shd w:val="clear" w:color="auto" w:fill="000000" w:themeFill="text1"/>
            <w:hideMark/>
          </w:tcPr>
          <w:p w14:paraId="4F002102" w14:textId="77777777" w:rsidR="00A124C2" w:rsidRPr="00683E33" w:rsidRDefault="00A124C2" w:rsidP="00A124C2">
            <w:pPr>
              <w:spacing w:line="276" w:lineRule="auto"/>
              <w:jc w:val="left"/>
              <w:rPr>
                <w:rFonts w:ascii="Cambria" w:hAnsi="Cambria"/>
                <w:color w:val="FFFFFF" w:themeColor="background1"/>
                <w:lang w:val="en-US"/>
              </w:rPr>
            </w:pPr>
            <w:r w:rsidRPr="00683E33">
              <w:rPr>
                <w:rFonts w:ascii="Cambria" w:hAnsi="Cambria"/>
                <w:color w:val="FFFFFF" w:themeColor="background1"/>
                <w:lang w:val="en-US"/>
              </w:rPr>
              <w:t>Items needing approval</w:t>
            </w:r>
          </w:p>
        </w:tc>
        <w:tc>
          <w:tcPr>
            <w:tcW w:w="2730" w:type="dxa"/>
            <w:shd w:val="clear" w:color="auto" w:fill="000000" w:themeFill="text1"/>
            <w:hideMark/>
          </w:tcPr>
          <w:p w14:paraId="52FF2331" w14:textId="77777777" w:rsidR="00A124C2" w:rsidRPr="00683E33" w:rsidRDefault="00A124C2" w:rsidP="00A124C2">
            <w:pPr>
              <w:spacing w:line="276" w:lineRule="auto"/>
              <w:jc w:val="left"/>
              <w:rPr>
                <w:rFonts w:ascii="Cambria" w:hAnsi="Cambria"/>
                <w:color w:val="FFFFFF" w:themeColor="background1"/>
                <w:lang w:val="en-US"/>
              </w:rPr>
            </w:pPr>
            <w:r w:rsidRPr="00683E33">
              <w:rPr>
                <w:rFonts w:ascii="Cambria" w:hAnsi="Cambria"/>
                <w:color w:val="FFFFFF" w:themeColor="background1"/>
                <w:lang w:val="en-US"/>
              </w:rPr>
              <w:t>Submitter</w:t>
            </w:r>
          </w:p>
        </w:tc>
      </w:tr>
      <w:tr w:rsidR="00AA3FAE" w:rsidRPr="00683E33" w14:paraId="2FEFA87B" w14:textId="77777777" w:rsidTr="0020660F">
        <w:trPr>
          <w:trHeight w:val="321"/>
        </w:trPr>
        <w:tc>
          <w:tcPr>
            <w:tcW w:w="6538" w:type="dxa"/>
            <w:vAlign w:val="center"/>
            <w:hideMark/>
          </w:tcPr>
          <w:p w14:paraId="17AAED91" w14:textId="16C37DED" w:rsidR="00AA3FAE" w:rsidRPr="00683E33" w:rsidRDefault="003C3A30" w:rsidP="00A124C2">
            <w:pPr>
              <w:spacing w:line="276" w:lineRule="auto"/>
              <w:jc w:val="left"/>
              <w:rPr>
                <w:rFonts w:ascii="Cambria" w:hAnsi="Cambria"/>
                <w:lang w:val="en-US"/>
              </w:rPr>
            </w:pPr>
            <w:r>
              <w:rPr>
                <w:rFonts w:ascii="Cambria" w:hAnsi="Cambria" w:cs="Open Sans"/>
                <w:color w:val="231F20"/>
                <w:sz w:val="22"/>
                <w:szCs w:val="22"/>
                <w:lang w:val="en-US"/>
              </w:rPr>
              <w:t xml:space="preserve">GEOG 200: Digital </w:t>
            </w:r>
            <w:r w:rsidR="005F3DCD">
              <w:rPr>
                <w:rFonts w:ascii="Cambria" w:hAnsi="Cambria" w:cs="Open Sans"/>
                <w:color w:val="231F20"/>
                <w:sz w:val="22"/>
                <w:szCs w:val="22"/>
                <w:lang w:val="en-US"/>
              </w:rPr>
              <w:t>G</w:t>
            </w:r>
            <w:r>
              <w:rPr>
                <w:rFonts w:ascii="Cambria" w:hAnsi="Cambria" w:cs="Open Sans"/>
                <w:color w:val="231F20"/>
                <w:sz w:val="22"/>
                <w:szCs w:val="22"/>
                <w:lang w:val="en-US"/>
              </w:rPr>
              <w:t>eographies</w:t>
            </w:r>
            <w:r w:rsidR="00AA3FAE" w:rsidRPr="00620C06">
              <w:rPr>
                <w:rFonts w:ascii="Cambria" w:hAnsi="Cambria" w:cs="Open Sans"/>
                <w:color w:val="231F20"/>
                <w:sz w:val="22"/>
                <w:szCs w:val="22"/>
                <w:lang w:val="en-US"/>
              </w:rPr>
              <w:t xml:space="preserve"> </w:t>
            </w:r>
          </w:p>
        </w:tc>
        <w:tc>
          <w:tcPr>
            <w:tcW w:w="2730" w:type="dxa"/>
            <w:noWrap/>
            <w:vAlign w:val="center"/>
            <w:hideMark/>
          </w:tcPr>
          <w:p w14:paraId="1368A0DB" w14:textId="0B01D743" w:rsidR="00AA3FAE" w:rsidRPr="00683E33" w:rsidRDefault="003C3A30" w:rsidP="00A124C2">
            <w:pPr>
              <w:spacing w:line="276" w:lineRule="auto"/>
              <w:jc w:val="left"/>
              <w:rPr>
                <w:rFonts w:ascii="Cambria" w:hAnsi="Cambria"/>
                <w:lang w:val="en-US"/>
              </w:rPr>
            </w:pPr>
            <w:r>
              <w:rPr>
                <w:rFonts w:ascii="Cambria" w:hAnsi="Cambria"/>
                <w:lang w:val="en-US"/>
              </w:rPr>
              <w:t>Caitie Finlayson</w:t>
            </w:r>
          </w:p>
        </w:tc>
      </w:tr>
    </w:tbl>
    <w:p w14:paraId="718EF8B9" w14:textId="77777777" w:rsidR="00A124C2" w:rsidRDefault="00A124C2">
      <w:pPr>
        <w:rPr>
          <w:b/>
          <w:bCs/>
        </w:rPr>
      </w:pPr>
    </w:p>
    <w:p w14:paraId="7A522FB8" w14:textId="5FCBB8FE" w:rsidR="00A124C2" w:rsidRDefault="005F3DCD">
      <w:pPr>
        <w:rPr>
          <w:b/>
          <w:bCs/>
        </w:rPr>
      </w:pPr>
      <w:r>
        <w:rPr>
          <w:b/>
          <w:bCs/>
        </w:rPr>
        <w:t>GEOG 200</w:t>
      </w:r>
      <w:r w:rsidR="00A124C2">
        <w:rPr>
          <w:b/>
          <w:bCs/>
        </w:rPr>
        <w:t xml:space="preserve">: </w:t>
      </w:r>
      <w:r w:rsidR="00A124C2">
        <w:t>All SLOs are met.</w:t>
      </w:r>
      <w:r w:rsidR="00AA3FAE">
        <w:t xml:space="preserve"> </w:t>
      </w:r>
      <w:r w:rsidR="00AA3FAE" w:rsidRPr="008436C9">
        <w:rPr>
          <w:b/>
          <w:bCs/>
        </w:rPr>
        <w:t>DI</w:t>
      </w:r>
      <w:r w:rsidR="00AA3FAE" w:rsidRPr="00334588">
        <w:rPr>
          <w:b/>
          <w:bCs/>
        </w:rPr>
        <w:t xml:space="preserve"> designation approved.</w:t>
      </w:r>
    </w:p>
    <w:p w14:paraId="21FBA78A" w14:textId="159FB86F" w:rsidR="00AA3FAE" w:rsidRDefault="00AA3FAE" w:rsidP="00334588"/>
    <w:p w14:paraId="665DF641" w14:textId="491B6FF5" w:rsidR="0020660F" w:rsidRPr="0020660F" w:rsidRDefault="0020660F" w:rsidP="0020660F">
      <w:pPr>
        <w:rPr>
          <w:rFonts w:asciiTheme="minorHAnsi" w:hAnsiTheme="minorHAnsi" w:cstheme="minorHAnsi"/>
          <w:b/>
          <w:bCs/>
        </w:rPr>
      </w:pPr>
      <w:r>
        <w:rPr>
          <w:rFonts w:asciiTheme="minorHAnsi" w:hAnsiTheme="minorHAnsi" w:cstheme="minorHAnsi"/>
          <w:b/>
          <w:bCs/>
        </w:rPr>
        <w:t>Other Business</w:t>
      </w:r>
    </w:p>
    <w:p w14:paraId="73D8FC8F" w14:textId="77777777" w:rsidR="0020660F" w:rsidRDefault="0020660F" w:rsidP="00334588"/>
    <w:p w14:paraId="4B8CF111" w14:textId="01DAE41F" w:rsidR="005F3DCD" w:rsidRDefault="0020660F" w:rsidP="00334588">
      <w:r>
        <w:t>The General Education Committee requested a</w:t>
      </w:r>
      <w:r w:rsidR="005F3DCD">
        <w:t xml:space="preserve"> reflection on the creation of an AI track and/or AI </w:t>
      </w:r>
      <w:r w:rsidR="0024381C">
        <w:t>documentation</w:t>
      </w:r>
      <w:r w:rsidR="005F3DCD">
        <w:t xml:space="preserve"> within the DI designation</w:t>
      </w:r>
      <w:r w:rsidR="0024381C">
        <w:t>.</w:t>
      </w:r>
    </w:p>
    <w:p w14:paraId="3A1AA5C2" w14:textId="77777777" w:rsidR="005F3DCD" w:rsidRDefault="005F3DCD" w:rsidP="00334588"/>
    <w:p w14:paraId="50E04260" w14:textId="728D0CCF" w:rsidR="0024381C" w:rsidRDefault="0024381C" w:rsidP="00334588">
      <w:r>
        <w:t>The first question raised in the discussion was:</w:t>
      </w:r>
      <w:r w:rsidR="005F3DCD">
        <w:t xml:space="preserve"> is this committee </w:t>
      </w:r>
      <w:proofErr w:type="gramStart"/>
      <w:r w:rsidR="005F3DCD">
        <w:t xml:space="preserve">in a </w:t>
      </w:r>
      <w:r>
        <w:t>p</w:t>
      </w:r>
      <w:r w:rsidR="005F3DCD">
        <w:t>o</w:t>
      </w:r>
      <w:r>
        <w:t>s</w:t>
      </w:r>
      <w:r w:rsidR="005F3DCD">
        <w:t>ition</w:t>
      </w:r>
      <w:proofErr w:type="gramEnd"/>
      <w:r w:rsidR="005F3DCD">
        <w:t xml:space="preserve"> to do faculty development? </w:t>
      </w:r>
      <w:r w:rsidR="00506744">
        <w:t>The committee agreed that this</w:t>
      </w:r>
      <w:r w:rsidR="005F3DCD">
        <w:t xml:space="preserve"> </w:t>
      </w:r>
      <w:r w:rsidR="00506744">
        <w:t>is</w:t>
      </w:r>
      <w:r w:rsidR="005F3DCD">
        <w:t xml:space="preserve"> beyond the scope of the DI committee and more in the wheelhouse of the Center for Teaching or D</w:t>
      </w:r>
      <w:r w:rsidR="00506744">
        <w:t xml:space="preserve">igital </w:t>
      </w:r>
      <w:r w:rsidR="005F3DCD">
        <w:t>L</w:t>
      </w:r>
      <w:r w:rsidR="00506744">
        <w:t xml:space="preserve">earning </w:t>
      </w:r>
      <w:r w:rsidR="005F3DCD">
        <w:t>S</w:t>
      </w:r>
      <w:r w:rsidR="00506744">
        <w:t>upport</w:t>
      </w:r>
      <w:r w:rsidR="005F3DCD">
        <w:t xml:space="preserve">. </w:t>
      </w:r>
      <w:r w:rsidR="00506744">
        <w:t>Furthermore,</w:t>
      </w:r>
      <w:r w:rsidR="005F3DCD">
        <w:t xml:space="preserve"> AI is c</w:t>
      </w:r>
      <w:r>
        <w:t>h</w:t>
      </w:r>
      <w:r w:rsidR="005F3DCD">
        <w:t xml:space="preserve">anging </w:t>
      </w:r>
      <w:r w:rsidR="00506744">
        <w:t>extremely</w:t>
      </w:r>
      <w:r w:rsidR="005F3DCD">
        <w:t xml:space="preserve"> fast. </w:t>
      </w:r>
      <w:r w:rsidR="00506744">
        <w:t>The committee agreed that keeping up with changes would be extremely onerous and wasteful</w:t>
      </w:r>
      <w:r w:rsidR="005F3DCD">
        <w:t xml:space="preserve">. </w:t>
      </w:r>
      <w:r>
        <w:t xml:space="preserve">It seems to be a better approach to have a wider umbrella with which to assess AI-centric proposals. </w:t>
      </w:r>
      <w:r w:rsidR="007C7280">
        <w:t>Also</w:t>
      </w:r>
      <w:r>
        <w:t xml:space="preserve">, the scale of the need makes the creation of documentation counterproductive: case-by-case assessment of proposals, and thoughtful feedback based on discussion, is much more helpful while also being more effective. </w:t>
      </w:r>
    </w:p>
    <w:p w14:paraId="41655E20" w14:textId="77777777" w:rsidR="0024381C" w:rsidRDefault="0024381C" w:rsidP="00334588"/>
    <w:p w14:paraId="6041A30E" w14:textId="5522252E" w:rsidR="0024381C" w:rsidRDefault="0024381C" w:rsidP="00334588">
      <w:r>
        <w:t xml:space="preserve">The committee unanimously </w:t>
      </w:r>
      <w:r w:rsidRPr="00506744">
        <w:rPr>
          <w:b/>
          <w:bCs/>
        </w:rPr>
        <w:t xml:space="preserve">does not </w:t>
      </w:r>
      <w:r w:rsidR="00506744" w:rsidRPr="00506744">
        <w:rPr>
          <w:b/>
          <w:bCs/>
        </w:rPr>
        <w:t>recommend</w:t>
      </w:r>
      <w:r w:rsidR="00506744">
        <w:t xml:space="preserve"> an </w:t>
      </w:r>
      <w:r>
        <w:t xml:space="preserve">AI track or AI </w:t>
      </w:r>
      <w:proofErr w:type="spellStart"/>
      <w:r>
        <w:t>documention</w:t>
      </w:r>
      <w:proofErr w:type="spellEnd"/>
      <w:r>
        <w:t xml:space="preserve"> </w:t>
      </w:r>
      <w:r w:rsidR="00506744">
        <w:t>to</w:t>
      </w:r>
      <w:r>
        <w:t xml:space="preserve"> be added</w:t>
      </w:r>
      <w:r w:rsidR="00506744">
        <w:t xml:space="preserve"> to the DI designation</w:t>
      </w:r>
      <w:r>
        <w:t xml:space="preserve">. In terms of track: the DI designation already allows for </w:t>
      </w:r>
      <w:proofErr w:type="spellStart"/>
      <w:r>
        <w:t>useage</w:t>
      </w:r>
      <w:proofErr w:type="spellEnd"/>
      <w:r>
        <w:t xml:space="preserve"> of AI, so adding a track is redundant</w:t>
      </w:r>
      <w:r w:rsidR="00506744">
        <w:t xml:space="preserve"> and perhaps also limiting</w:t>
      </w:r>
      <w:r>
        <w:t>. In terms of AI documentation</w:t>
      </w:r>
      <w:r w:rsidR="00506744">
        <w:t xml:space="preserve">: </w:t>
      </w:r>
      <w:r>
        <w:t xml:space="preserve">this is beyond the scope of the DI committee. Instead, questions regarding class implementation of AI should be addressed to </w:t>
      </w:r>
      <w:r w:rsidR="00506744">
        <w:t>Digital Learning Suppor</w:t>
      </w:r>
      <w:r w:rsidR="00506744">
        <w:t>t, the Simpson Library,</w:t>
      </w:r>
      <w:r>
        <w:t xml:space="preserve"> and</w:t>
      </w:r>
      <w:r w:rsidR="00506744">
        <w:t>/or</w:t>
      </w:r>
      <w:r>
        <w:t xml:space="preserve"> the Center for Teaching. Overall, we think that the decision of whether to highlight AI seems to be about marketing courses to students and the public, which is beyond the scope of the committee. </w:t>
      </w:r>
    </w:p>
    <w:p w14:paraId="4025F1FF" w14:textId="77777777" w:rsidR="0024381C" w:rsidRPr="00334588" w:rsidRDefault="0024381C" w:rsidP="00334588"/>
    <w:p w14:paraId="7019146E" w14:textId="6D2D0911" w:rsidR="00151640" w:rsidRPr="007C7280" w:rsidRDefault="0024381C">
      <w:r>
        <w:t xml:space="preserve">This was the last scheduled meeting of the academic year. </w:t>
      </w:r>
      <w:r w:rsidR="00B816F5" w:rsidRPr="00E8134B">
        <w:rPr>
          <w:rFonts w:asciiTheme="minorHAnsi" w:hAnsiTheme="minorHAnsi" w:cstheme="minorHAnsi"/>
          <w:b/>
          <w:bCs/>
        </w:rPr>
        <w:t xml:space="preserve">The meeting adjourned at </w:t>
      </w:r>
      <w:r w:rsidR="007E6908" w:rsidRPr="00E8134B">
        <w:rPr>
          <w:rFonts w:asciiTheme="minorHAnsi" w:hAnsiTheme="minorHAnsi" w:cstheme="minorHAnsi"/>
          <w:b/>
          <w:bCs/>
        </w:rPr>
        <w:t>12</w:t>
      </w:r>
      <w:r w:rsidR="007544E9" w:rsidRPr="00E8134B">
        <w:rPr>
          <w:rFonts w:asciiTheme="minorHAnsi" w:hAnsiTheme="minorHAnsi" w:cstheme="minorHAnsi"/>
          <w:b/>
          <w:bCs/>
        </w:rPr>
        <w:t>:</w:t>
      </w:r>
      <w:r w:rsidR="007C7280">
        <w:rPr>
          <w:rFonts w:asciiTheme="minorHAnsi" w:hAnsiTheme="minorHAnsi" w:cstheme="minorHAnsi"/>
          <w:b/>
          <w:bCs/>
        </w:rPr>
        <w:t>31</w:t>
      </w:r>
      <w:r w:rsidR="00F620E2" w:rsidRPr="00E8134B">
        <w:rPr>
          <w:rFonts w:asciiTheme="minorHAnsi" w:hAnsiTheme="minorHAnsi" w:cstheme="minorHAnsi"/>
          <w:b/>
          <w:bCs/>
        </w:rPr>
        <w:t>.</w:t>
      </w:r>
    </w:p>
    <w:sectPr w:rsidR="00151640" w:rsidRPr="007C7280" w:rsidSect="0021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roid Serif">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A8F"/>
    <w:multiLevelType w:val="hybridMultilevel"/>
    <w:tmpl w:val="8E0E2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1820"/>
    <w:multiLevelType w:val="hybridMultilevel"/>
    <w:tmpl w:val="2DE4031E"/>
    <w:lvl w:ilvl="0" w:tplc="5952F9A0">
      <w:start w:val="1"/>
      <w:numFmt w:val="bullet"/>
      <w:lvlText w:val=""/>
      <w:lvlJc w:val="left"/>
      <w:pPr>
        <w:ind w:left="1080" w:hanging="360"/>
      </w:pPr>
      <w:rPr>
        <w:rFonts w:ascii="Symbol" w:hAnsi="Symbol" w:hint="default"/>
      </w:rPr>
    </w:lvl>
    <w:lvl w:ilvl="1" w:tplc="2E12D0D8">
      <w:start w:val="1"/>
      <w:numFmt w:val="bullet"/>
      <w:lvlText w:val="o"/>
      <w:lvlJc w:val="left"/>
      <w:pPr>
        <w:ind w:left="1800" w:hanging="360"/>
      </w:pPr>
      <w:rPr>
        <w:rFonts w:ascii="Courier New" w:hAnsi="Courier New" w:hint="default"/>
      </w:rPr>
    </w:lvl>
    <w:lvl w:ilvl="2" w:tplc="8A2E6966">
      <w:start w:val="1"/>
      <w:numFmt w:val="bullet"/>
      <w:lvlText w:val=""/>
      <w:lvlJc w:val="left"/>
      <w:pPr>
        <w:ind w:left="2520" w:hanging="360"/>
      </w:pPr>
      <w:rPr>
        <w:rFonts w:ascii="Wingdings" w:hAnsi="Wingdings" w:hint="default"/>
      </w:rPr>
    </w:lvl>
    <w:lvl w:ilvl="3" w:tplc="C5E43308">
      <w:start w:val="1"/>
      <w:numFmt w:val="bullet"/>
      <w:lvlText w:val=""/>
      <w:lvlJc w:val="left"/>
      <w:pPr>
        <w:ind w:left="3240" w:hanging="360"/>
      </w:pPr>
      <w:rPr>
        <w:rFonts w:ascii="Symbol" w:hAnsi="Symbol" w:hint="default"/>
      </w:rPr>
    </w:lvl>
    <w:lvl w:ilvl="4" w:tplc="4A308BEA">
      <w:start w:val="1"/>
      <w:numFmt w:val="bullet"/>
      <w:lvlText w:val="o"/>
      <w:lvlJc w:val="left"/>
      <w:pPr>
        <w:ind w:left="3960" w:hanging="360"/>
      </w:pPr>
      <w:rPr>
        <w:rFonts w:ascii="Courier New" w:hAnsi="Courier New" w:hint="default"/>
      </w:rPr>
    </w:lvl>
    <w:lvl w:ilvl="5" w:tplc="F2A8B134">
      <w:start w:val="1"/>
      <w:numFmt w:val="bullet"/>
      <w:lvlText w:val=""/>
      <w:lvlJc w:val="left"/>
      <w:pPr>
        <w:ind w:left="4680" w:hanging="360"/>
      </w:pPr>
      <w:rPr>
        <w:rFonts w:ascii="Wingdings" w:hAnsi="Wingdings" w:hint="default"/>
      </w:rPr>
    </w:lvl>
    <w:lvl w:ilvl="6" w:tplc="A3404B04">
      <w:start w:val="1"/>
      <w:numFmt w:val="bullet"/>
      <w:lvlText w:val=""/>
      <w:lvlJc w:val="left"/>
      <w:pPr>
        <w:ind w:left="5400" w:hanging="360"/>
      </w:pPr>
      <w:rPr>
        <w:rFonts w:ascii="Symbol" w:hAnsi="Symbol" w:hint="default"/>
      </w:rPr>
    </w:lvl>
    <w:lvl w:ilvl="7" w:tplc="6D663CB8">
      <w:start w:val="1"/>
      <w:numFmt w:val="bullet"/>
      <w:lvlText w:val="o"/>
      <w:lvlJc w:val="left"/>
      <w:pPr>
        <w:ind w:left="6120" w:hanging="360"/>
      </w:pPr>
      <w:rPr>
        <w:rFonts w:ascii="Courier New" w:hAnsi="Courier New" w:hint="default"/>
      </w:rPr>
    </w:lvl>
    <w:lvl w:ilvl="8" w:tplc="DE5E72FA">
      <w:start w:val="1"/>
      <w:numFmt w:val="bullet"/>
      <w:lvlText w:val=""/>
      <w:lvlJc w:val="left"/>
      <w:pPr>
        <w:ind w:left="6840" w:hanging="360"/>
      </w:pPr>
      <w:rPr>
        <w:rFonts w:ascii="Wingdings" w:hAnsi="Wingdings" w:hint="default"/>
      </w:rPr>
    </w:lvl>
  </w:abstractNum>
  <w:abstractNum w:abstractNumId="2" w15:restartNumberingAfterBreak="0">
    <w:nsid w:val="11767F2F"/>
    <w:multiLevelType w:val="hybridMultilevel"/>
    <w:tmpl w:val="18749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95513"/>
    <w:multiLevelType w:val="hybridMultilevel"/>
    <w:tmpl w:val="E6E8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66E55"/>
    <w:multiLevelType w:val="hybridMultilevel"/>
    <w:tmpl w:val="D1D8C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97D29"/>
    <w:multiLevelType w:val="hybridMultilevel"/>
    <w:tmpl w:val="ADF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3ACE"/>
    <w:multiLevelType w:val="hybridMultilevel"/>
    <w:tmpl w:val="65A6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E481D"/>
    <w:multiLevelType w:val="hybridMultilevel"/>
    <w:tmpl w:val="73B8D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D5259"/>
    <w:multiLevelType w:val="hybridMultilevel"/>
    <w:tmpl w:val="C2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73B8"/>
    <w:multiLevelType w:val="hybridMultilevel"/>
    <w:tmpl w:val="691823DA"/>
    <w:lvl w:ilvl="0" w:tplc="C3949874">
      <w:start w:val="1"/>
      <w:numFmt w:val="lowerLetter"/>
      <w:lvlText w:val="%1."/>
      <w:lvlJc w:val="left"/>
      <w:pPr>
        <w:ind w:left="720" w:hanging="360"/>
      </w:pPr>
    </w:lvl>
    <w:lvl w:ilvl="1" w:tplc="260C08D4">
      <w:start w:val="1"/>
      <w:numFmt w:val="lowerLetter"/>
      <w:lvlText w:val="%2."/>
      <w:lvlJc w:val="left"/>
      <w:pPr>
        <w:ind w:left="1440" w:hanging="360"/>
      </w:pPr>
    </w:lvl>
    <w:lvl w:ilvl="2" w:tplc="EBCCB600">
      <w:start w:val="1"/>
      <w:numFmt w:val="lowerRoman"/>
      <w:lvlText w:val="%3."/>
      <w:lvlJc w:val="right"/>
      <w:pPr>
        <w:ind w:left="2160" w:hanging="180"/>
      </w:pPr>
    </w:lvl>
    <w:lvl w:ilvl="3" w:tplc="9C96B9E2">
      <w:start w:val="1"/>
      <w:numFmt w:val="decimal"/>
      <w:lvlText w:val="%4."/>
      <w:lvlJc w:val="left"/>
      <w:pPr>
        <w:ind w:left="2880" w:hanging="360"/>
      </w:pPr>
    </w:lvl>
    <w:lvl w:ilvl="4" w:tplc="BAB673D0">
      <w:start w:val="1"/>
      <w:numFmt w:val="lowerLetter"/>
      <w:lvlText w:val="%5."/>
      <w:lvlJc w:val="left"/>
      <w:pPr>
        <w:ind w:left="3600" w:hanging="360"/>
      </w:pPr>
    </w:lvl>
    <w:lvl w:ilvl="5" w:tplc="6938E164">
      <w:start w:val="1"/>
      <w:numFmt w:val="lowerRoman"/>
      <w:lvlText w:val="%6."/>
      <w:lvlJc w:val="right"/>
      <w:pPr>
        <w:ind w:left="4320" w:hanging="180"/>
      </w:pPr>
    </w:lvl>
    <w:lvl w:ilvl="6" w:tplc="4B7A07A6">
      <w:start w:val="1"/>
      <w:numFmt w:val="decimal"/>
      <w:lvlText w:val="%7."/>
      <w:lvlJc w:val="left"/>
      <w:pPr>
        <w:ind w:left="5040" w:hanging="360"/>
      </w:pPr>
    </w:lvl>
    <w:lvl w:ilvl="7" w:tplc="B5DAECD0">
      <w:start w:val="1"/>
      <w:numFmt w:val="lowerLetter"/>
      <w:lvlText w:val="%8."/>
      <w:lvlJc w:val="left"/>
      <w:pPr>
        <w:ind w:left="5760" w:hanging="360"/>
      </w:pPr>
    </w:lvl>
    <w:lvl w:ilvl="8" w:tplc="747C57F8">
      <w:start w:val="1"/>
      <w:numFmt w:val="lowerRoman"/>
      <w:lvlText w:val="%9."/>
      <w:lvlJc w:val="right"/>
      <w:pPr>
        <w:ind w:left="6480" w:hanging="180"/>
      </w:pPr>
    </w:lvl>
  </w:abstractNum>
  <w:abstractNum w:abstractNumId="10" w15:restartNumberingAfterBreak="0">
    <w:nsid w:val="2DA13FE8"/>
    <w:multiLevelType w:val="hybridMultilevel"/>
    <w:tmpl w:val="AB9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0494F"/>
    <w:multiLevelType w:val="hybridMultilevel"/>
    <w:tmpl w:val="6DC6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B0968"/>
    <w:multiLevelType w:val="hybridMultilevel"/>
    <w:tmpl w:val="057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65EA1"/>
    <w:multiLevelType w:val="hybridMultilevel"/>
    <w:tmpl w:val="ABF6B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FE7045"/>
    <w:multiLevelType w:val="multilevel"/>
    <w:tmpl w:val="8D3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E0089"/>
    <w:multiLevelType w:val="multilevel"/>
    <w:tmpl w:val="89C2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63F61"/>
    <w:multiLevelType w:val="hybridMultilevel"/>
    <w:tmpl w:val="452E7062"/>
    <w:lvl w:ilvl="0" w:tplc="2E12D0D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67E784A"/>
    <w:multiLevelType w:val="multilevel"/>
    <w:tmpl w:val="134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DF1E39"/>
    <w:multiLevelType w:val="hybridMultilevel"/>
    <w:tmpl w:val="44F61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21317"/>
    <w:multiLevelType w:val="hybridMultilevel"/>
    <w:tmpl w:val="35C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4C65"/>
    <w:multiLevelType w:val="hybridMultilevel"/>
    <w:tmpl w:val="6C0C793C"/>
    <w:lvl w:ilvl="0" w:tplc="3C1AFFF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F121B7"/>
    <w:multiLevelType w:val="hybridMultilevel"/>
    <w:tmpl w:val="213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1EC428A"/>
    <w:multiLevelType w:val="hybridMultilevel"/>
    <w:tmpl w:val="0CD0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91A85"/>
    <w:multiLevelType w:val="hybridMultilevel"/>
    <w:tmpl w:val="12E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02760"/>
    <w:multiLevelType w:val="hybridMultilevel"/>
    <w:tmpl w:val="7298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74842"/>
    <w:multiLevelType w:val="hybridMultilevel"/>
    <w:tmpl w:val="39608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05954">
    <w:abstractNumId w:val="7"/>
  </w:num>
  <w:num w:numId="2" w16cid:durableId="1619099268">
    <w:abstractNumId w:val="18"/>
  </w:num>
  <w:num w:numId="3" w16cid:durableId="1781224557">
    <w:abstractNumId w:val="0"/>
  </w:num>
  <w:num w:numId="4" w16cid:durableId="2014453989">
    <w:abstractNumId w:val="10"/>
  </w:num>
  <w:num w:numId="5" w16cid:durableId="1109472851">
    <w:abstractNumId w:val="3"/>
  </w:num>
  <w:num w:numId="6" w16cid:durableId="166867087">
    <w:abstractNumId w:val="23"/>
  </w:num>
  <w:num w:numId="7" w16cid:durableId="1881630823">
    <w:abstractNumId w:val="6"/>
  </w:num>
  <w:num w:numId="8" w16cid:durableId="1762333367">
    <w:abstractNumId w:val="5"/>
  </w:num>
  <w:num w:numId="9" w16cid:durableId="1935822633">
    <w:abstractNumId w:val="1"/>
  </w:num>
  <w:num w:numId="10" w16cid:durableId="1435249316">
    <w:abstractNumId w:val="9"/>
  </w:num>
  <w:num w:numId="11" w16cid:durableId="1051004042">
    <w:abstractNumId w:val="16"/>
  </w:num>
  <w:num w:numId="12" w16cid:durableId="1479300634">
    <w:abstractNumId w:val="21"/>
  </w:num>
  <w:num w:numId="13" w16cid:durableId="716516105">
    <w:abstractNumId w:val="11"/>
  </w:num>
  <w:num w:numId="14" w16cid:durableId="1849522119">
    <w:abstractNumId w:val="14"/>
  </w:num>
  <w:num w:numId="15" w16cid:durableId="1763792243">
    <w:abstractNumId w:val="17"/>
  </w:num>
  <w:num w:numId="16" w16cid:durableId="1538081062">
    <w:abstractNumId w:val="2"/>
  </w:num>
  <w:num w:numId="17" w16cid:durableId="1121463195">
    <w:abstractNumId w:val="25"/>
  </w:num>
  <w:num w:numId="18" w16cid:durableId="126900701">
    <w:abstractNumId w:val="12"/>
  </w:num>
  <w:num w:numId="19" w16cid:durableId="824274094">
    <w:abstractNumId w:val="8"/>
  </w:num>
  <w:num w:numId="20" w16cid:durableId="1576863728">
    <w:abstractNumId w:val="15"/>
  </w:num>
  <w:num w:numId="21" w16cid:durableId="168061484">
    <w:abstractNumId w:val="24"/>
  </w:num>
  <w:num w:numId="22" w16cid:durableId="1134173748">
    <w:abstractNumId w:val="4"/>
  </w:num>
  <w:num w:numId="23" w16cid:durableId="549733762">
    <w:abstractNumId w:val="19"/>
  </w:num>
  <w:num w:numId="24" w16cid:durableId="1625306418">
    <w:abstractNumId w:val="22"/>
  </w:num>
  <w:num w:numId="25" w16cid:durableId="661205639">
    <w:abstractNumId w:val="13"/>
  </w:num>
  <w:num w:numId="26" w16cid:durableId="19189781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2"/>
    <w:rsid w:val="00004422"/>
    <w:rsid w:val="000339A4"/>
    <w:rsid w:val="00043B5D"/>
    <w:rsid w:val="00066CE4"/>
    <w:rsid w:val="0007390D"/>
    <w:rsid w:val="000874D1"/>
    <w:rsid w:val="000A58FF"/>
    <w:rsid w:val="000F0458"/>
    <w:rsid w:val="000F0F3B"/>
    <w:rsid w:val="00103656"/>
    <w:rsid w:val="00122BA5"/>
    <w:rsid w:val="00145788"/>
    <w:rsid w:val="00150052"/>
    <w:rsid w:val="00151640"/>
    <w:rsid w:val="00176AB2"/>
    <w:rsid w:val="001805AC"/>
    <w:rsid w:val="00184663"/>
    <w:rsid w:val="001A0A8E"/>
    <w:rsid w:val="001A4D77"/>
    <w:rsid w:val="001B6011"/>
    <w:rsid w:val="001B6534"/>
    <w:rsid w:val="001C22F6"/>
    <w:rsid w:val="001C42FD"/>
    <w:rsid w:val="001D1AB1"/>
    <w:rsid w:val="001D20C1"/>
    <w:rsid w:val="001D7240"/>
    <w:rsid w:val="001E6BD5"/>
    <w:rsid w:val="001E71DB"/>
    <w:rsid w:val="001E736A"/>
    <w:rsid w:val="0020393A"/>
    <w:rsid w:val="0020660F"/>
    <w:rsid w:val="0021096E"/>
    <w:rsid w:val="0022398B"/>
    <w:rsid w:val="00230ECC"/>
    <w:rsid w:val="0024381C"/>
    <w:rsid w:val="00266225"/>
    <w:rsid w:val="002729FE"/>
    <w:rsid w:val="002B6A27"/>
    <w:rsid w:val="002C3DE0"/>
    <w:rsid w:val="002D3560"/>
    <w:rsid w:val="002D7174"/>
    <w:rsid w:val="0030211C"/>
    <w:rsid w:val="00317D78"/>
    <w:rsid w:val="003236DB"/>
    <w:rsid w:val="00334588"/>
    <w:rsid w:val="00377167"/>
    <w:rsid w:val="003807C4"/>
    <w:rsid w:val="00382C1D"/>
    <w:rsid w:val="003B1ACE"/>
    <w:rsid w:val="003B28A3"/>
    <w:rsid w:val="003B72A8"/>
    <w:rsid w:val="003C3A30"/>
    <w:rsid w:val="003E3AA1"/>
    <w:rsid w:val="003E5C2C"/>
    <w:rsid w:val="0040337D"/>
    <w:rsid w:val="004154DD"/>
    <w:rsid w:val="00421830"/>
    <w:rsid w:val="00426FFD"/>
    <w:rsid w:val="00441516"/>
    <w:rsid w:val="004609DC"/>
    <w:rsid w:val="004802B4"/>
    <w:rsid w:val="00487C8E"/>
    <w:rsid w:val="004924E7"/>
    <w:rsid w:val="00494B14"/>
    <w:rsid w:val="004A316F"/>
    <w:rsid w:val="004C0106"/>
    <w:rsid w:val="004F41EC"/>
    <w:rsid w:val="0050635B"/>
    <w:rsid w:val="00506744"/>
    <w:rsid w:val="00524D37"/>
    <w:rsid w:val="00545D4C"/>
    <w:rsid w:val="005800F7"/>
    <w:rsid w:val="005C6036"/>
    <w:rsid w:val="005D51C6"/>
    <w:rsid w:val="005E04AE"/>
    <w:rsid w:val="005F3DCD"/>
    <w:rsid w:val="00625B29"/>
    <w:rsid w:val="00655AC6"/>
    <w:rsid w:val="00667E8A"/>
    <w:rsid w:val="00673765"/>
    <w:rsid w:val="006867A0"/>
    <w:rsid w:val="00693C9B"/>
    <w:rsid w:val="006D6F1A"/>
    <w:rsid w:val="006E57F3"/>
    <w:rsid w:val="006F080B"/>
    <w:rsid w:val="00700F2A"/>
    <w:rsid w:val="00702BB0"/>
    <w:rsid w:val="0072753D"/>
    <w:rsid w:val="007415C9"/>
    <w:rsid w:val="00753D89"/>
    <w:rsid w:val="007544E9"/>
    <w:rsid w:val="0076154A"/>
    <w:rsid w:val="00787DE4"/>
    <w:rsid w:val="007A078A"/>
    <w:rsid w:val="007C7280"/>
    <w:rsid w:val="007D1BE1"/>
    <w:rsid w:val="007E18B9"/>
    <w:rsid w:val="007E6908"/>
    <w:rsid w:val="007E7EDD"/>
    <w:rsid w:val="007F7FD4"/>
    <w:rsid w:val="00823DD2"/>
    <w:rsid w:val="00843688"/>
    <w:rsid w:val="008436C9"/>
    <w:rsid w:val="008744F7"/>
    <w:rsid w:val="008F0D9D"/>
    <w:rsid w:val="00901783"/>
    <w:rsid w:val="009154D4"/>
    <w:rsid w:val="00925D69"/>
    <w:rsid w:val="00927E75"/>
    <w:rsid w:val="00934D4A"/>
    <w:rsid w:val="00943B9A"/>
    <w:rsid w:val="00967874"/>
    <w:rsid w:val="009961C5"/>
    <w:rsid w:val="009C3DFE"/>
    <w:rsid w:val="009D51FC"/>
    <w:rsid w:val="00A04F15"/>
    <w:rsid w:val="00A1145A"/>
    <w:rsid w:val="00A124C2"/>
    <w:rsid w:val="00A16208"/>
    <w:rsid w:val="00A22CA0"/>
    <w:rsid w:val="00A30A6B"/>
    <w:rsid w:val="00A43649"/>
    <w:rsid w:val="00A70D3C"/>
    <w:rsid w:val="00A870B8"/>
    <w:rsid w:val="00AA3A1F"/>
    <w:rsid w:val="00AA3FAE"/>
    <w:rsid w:val="00AA5285"/>
    <w:rsid w:val="00AD5428"/>
    <w:rsid w:val="00AD727C"/>
    <w:rsid w:val="00B06C25"/>
    <w:rsid w:val="00B267CD"/>
    <w:rsid w:val="00B53025"/>
    <w:rsid w:val="00B712CF"/>
    <w:rsid w:val="00B816F5"/>
    <w:rsid w:val="00BB2E65"/>
    <w:rsid w:val="00BD484A"/>
    <w:rsid w:val="00C33C2A"/>
    <w:rsid w:val="00C64C03"/>
    <w:rsid w:val="00C7582C"/>
    <w:rsid w:val="00C828EF"/>
    <w:rsid w:val="00C8551E"/>
    <w:rsid w:val="00C94649"/>
    <w:rsid w:val="00C9752A"/>
    <w:rsid w:val="00CB1485"/>
    <w:rsid w:val="00CC4293"/>
    <w:rsid w:val="00CC67A1"/>
    <w:rsid w:val="00CE6122"/>
    <w:rsid w:val="00D0054B"/>
    <w:rsid w:val="00D11764"/>
    <w:rsid w:val="00D13663"/>
    <w:rsid w:val="00D159D0"/>
    <w:rsid w:val="00D4755B"/>
    <w:rsid w:val="00D61F8F"/>
    <w:rsid w:val="00D644D8"/>
    <w:rsid w:val="00D817B5"/>
    <w:rsid w:val="00D86FDD"/>
    <w:rsid w:val="00D876EC"/>
    <w:rsid w:val="00D94614"/>
    <w:rsid w:val="00DD7A0C"/>
    <w:rsid w:val="00E14EA5"/>
    <w:rsid w:val="00E2465A"/>
    <w:rsid w:val="00E74E1A"/>
    <w:rsid w:val="00E8134B"/>
    <w:rsid w:val="00EB43E1"/>
    <w:rsid w:val="00EC23E5"/>
    <w:rsid w:val="00EC6EA7"/>
    <w:rsid w:val="00EE0B0D"/>
    <w:rsid w:val="00F47446"/>
    <w:rsid w:val="00F620E2"/>
    <w:rsid w:val="00FA24DA"/>
    <w:rsid w:val="00FA5B7F"/>
    <w:rsid w:val="00FC5487"/>
    <w:rsid w:val="00FD3AD1"/>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7D434"/>
  <w15:chartTrackingRefBased/>
  <w15:docId w15:val="{66C261C1-3B2D-404C-8387-55B96FF9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60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74"/>
    <w:pPr>
      <w:ind w:left="720"/>
      <w:contextualSpacing/>
    </w:pPr>
    <w:rPr>
      <w:rFonts w:asciiTheme="minorHAnsi" w:eastAsiaTheme="minorHAnsi" w:hAnsiTheme="minorHAnsi" w:cstheme="minorBidi"/>
    </w:rPr>
  </w:style>
  <w:style w:type="character" w:customStyle="1" w:styleId="normaltextrun">
    <w:name w:val="normaltextrun"/>
    <w:basedOn w:val="DefaultParagraphFont"/>
    <w:rsid w:val="00A870B8"/>
  </w:style>
  <w:style w:type="character" w:styleId="Hyperlink">
    <w:name w:val="Hyperlink"/>
    <w:basedOn w:val="DefaultParagraphFont"/>
    <w:uiPriority w:val="99"/>
    <w:unhideWhenUsed/>
    <w:rsid w:val="0076154A"/>
    <w:rPr>
      <w:color w:val="0563C1" w:themeColor="hyperlink"/>
      <w:u w:val="single"/>
    </w:rPr>
  </w:style>
  <w:style w:type="character" w:styleId="UnresolvedMention">
    <w:name w:val="Unresolved Mention"/>
    <w:basedOn w:val="DefaultParagraphFont"/>
    <w:uiPriority w:val="99"/>
    <w:rsid w:val="0076154A"/>
    <w:rPr>
      <w:color w:val="605E5C"/>
      <w:shd w:val="clear" w:color="auto" w:fill="E1DFDD"/>
    </w:rPr>
  </w:style>
  <w:style w:type="paragraph" w:styleId="NormalWeb">
    <w:name w:val="Normal (Web)"/>
    <w:basedOn w:val="Normal"/>
    <w:uiPriority w:val="99"/>
    <w:semiHidden/>
    <w:unhideWhenUsed/>
    <w:rsid w:val="00787DE4"/>
    <w:pPr>
      <w:spacing w:before="100" w:beforeAutospacing="1" w:after="100" w:afterAutospacing="1"/>
    </w:pPr>
  </w:style>
  <w:style w:type="paragraph" w:customStyle="1" w:styleId="paragraph">
    <w:name w:val="paragraph"/>
    <w:basedOn w:val="Normal"/>
    <w:rsid w:val="007E18B9"/>
    <w:pPr>
      <w:spacing w:before="100" w:beforeAutospacing="1" w:after="100" w:afterAutospacing="1"/>
    </w:pPr>
  </w:style>
  <w:style w:type="character" w:customStyle="1" w:styleId="eop">
    <w:name w:val="eop"/>
    <w:basedOn w:val="DefaultParagraphFont"/>
    <w:rsid w:val="007E18B9"/>
  </w:style>
  <w:style w:type="paragraph" w:styleId="Revision">
    <w:name w:val="Revision"/>
    <w:hidden/>
    <w:uiPriority w:val="99"/>
    <w:semiHidden/>
    <w:rsid w:val="00524D37"/>
    <w:rPr>
      <w:rFonts w:ascii="Times New Roman" w:eastAsia="Times New Roman" w:hAnsi="Times New Roman" w:cs="Times New Roman"/>
    </w:rPr>
  </w:style>
  <w:style w:type="table" w:styleId="TableGrid">
    <w:name w:val="Table Grid"/>
    <w:basedOn w:val="TableNormal"/>
    <w:uiPriority w:val="39"/>
    <w:rsid w:val="00334588"/>
    <w:pPr>
      <w:widowControl w:val="0"/>
      <w:jc w:val="center"/>
    </w:pPr>
    <w:rPr>
      <w:rFonts w:ascii="Droid Serif" w:eastAsia="Droid Serif" w:hAnsi="Droid Serif" w:cs="Droid Serif"/>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4581">
      <w:bodyDiv w:val="1"/>
      <w:marLeft w:val="0"/>
      <w:marRight w:val="0"/>
      <w:marTop w:val="0"/>
      <w:marBottom w:val="0"/>
      <w:divBdr>
        <w:top w:val="none" w:sz="0" w:space="0" w:color="auto"/>
        <w:left w:val="none" w:sz="0" w:space="0" w:color="auto"/>
        <w:bottom w:val="none" w:sz="0" w:space="0" w:color="auto"/>
        <w:right w:val="none" w:sz="0" w:space="0" w:color="auto"/>
      </w:divBdr>
      <w:divsChild>
        <w:div w:id="2059894509">
          <w:marLeft w:val="0"/>
          <w:marRight w:val="0"/>
          <w:marTop w:val="0"/>
          <w:marBottom w:val="0"/>
          <w:divBdr>
            <w:top w:val="none" w:sz="0" w:space="0" w:color="auto"/>
            <w:left w:val="none" w:sz="0" w:space="0" w:color="auto"/>
            <w:bottom w:val="none" w:sz="0" w:space="0" w:color="auto"/>
            <w:right w:val="none" w:sz="0" w:space="0" w:color="auto"/>
          </w:divBdr>
          <w:divsChild>
            <w:div w:id="1606692120">
              <w:marLeft w:val="0"/>
              <w:marRight w:val="0"/>
              <w:marTop w:val="0"/>
              <w:marBottom w:val="0"/>
              <w:divBdr>
                <w:top w:val="none" w:sz="0" w:space="0" w:color="auto"/>
                <w:left w:val="none" w:sz="0" w:space="0" w:color="auto"/>
                <w:bottom w:val="none" w:sz="0" w:space="0" w:color="auto"/>
                <w:right w:val="none" w:sz="0" w:space="0" w:color="auto"/>
              </w:divBdr>
              <w:divsChild>
                <w:div w:id="3679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5215">
      <w:bodyDiv w:val="1"/>
      <w:marLeft w:val="0"/>
      <w:marRight w:val="0"/>
      <w:marTop w:val="0"/>
      <w:marBottom w:val="0"/>
      <w:divBdr>
        <w:top w:val="none" w:sz="0" w:space="0" w:color="auto"/>
        <w:left w:val="none" w:sz="0" w:space="0" w:color="auto"/>
        <w:bottom w:val="none" w:sz="0" w:space="0" w:color="auto"/>
        <w:right w:val="none" w:sz="0" w:space="0" w:color="auto"/>
      </w:divBdr>
    </w:div>
    <w:div w:id="144854958">
      <w:bodyDiv w:val="1"/>
      <w:marLeft w:val="0"/>
      <w:marRight w:val="0"/>
      <w:marTop w:val="0"/>
      <w:marBottom w:val="0"/>
      <w:divBdr>
        <w:top w:val="none" w:sz="0" w:space="0" w:color="auto"/>
        <w:left w:val="none" w:sz="0" w:space="0" w:color="auto"/>
        <w:bottom w:val="none" w:sz="0" w:space="0" w:color="auto"/>
        <w:right w:val="none" w:sz="0" w:space="0" w:color="auto"/>
      </w:divBdr>
    </w:div>
    <w:div w:id="149255389">
      <w:bodyDiv w:val="1"/>
      <w:marLeft w:val="0"/>
      <w:marRight w:val="0"/>
      <w:marTop w:val="0"/>
      <w:marBottom w:val="0"/>
      <w:divBdr>
        <w:top w:val="none" w:sz="0" w:space="0" w:color="auto"/>
        <w:left w:val="none" w:sz="0" w:space="0" w:color="auto"/>
        <w:bottom w:val="none" w:sz="0" w:space="0" w:color="auto"/>
        <w:right w:val="none" w:sz="0" w:space="0" w:color="auto"/>
      </w:divBdr>
    </w:div>
    <w:div w:id="151801928">
      <w:bodyDiv w:val="1"/>
      <w:marLeft w:val="0"/>
      <w:marRight w:val="0"/>
      <w:marTop w:val="0"/>
      <w:marBottom w:val="0"/>
      <w:divBdr>
        <w:top w:val="none" w:sz="0" w:space="0" w:color="auto"/>
        <w:left w:val="none" w:sz="0" w:space="0" w:color="auto"/>
        <w:bottom w:val="none" w:sz="0" w:space="0" w:color="auto"/>
        <w:right w:val="none" w:sz="0" w:space="0" w:color="auto"/>
      </w:divBdr>
    </w:div>
    <w:div w:id="191191303">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322514860">
      <w:bodyDiv w:val="1"/>
      <w:marLeft w:val="0"/>
      <w:marRight w:val="0"/>
      <w:marTop w:val="0"/>
      <w:marBottom w:val="0"/>
      <w:divBdr>
        <w:top w:val="none" w:sz="0" w:space="0" w:color="auto"/>
        <w:left w:val="none" w:sz="0" w:space="0" w:color="auto"/>
        <w:bottom w:val="none" w:sz="0" w:space="0" w:color="auto"/>
        <w:right w:val="none" w:sz="0" w:space="0" w:color="auto"/>
      </w:divBdr>
    </w:div>
    <w:div w:id="369693679">
      <w:bodyDiv w:val="1"/>
      <w:marLeft w:val="0"/>
      <w:marRight w:val="0"/>
      <w:marTop w:val="0"/>
      <w:marBottom w:val="0"/>
      <w:divBdr>
        <w:top w:val="none" w:sz="0" w:space="0" w:color="auto"/>
        <w:left w:val="none" w:sz="0" w:space="0" w:color="auto"/>
        <w:bottom w:val="none" w:sz="0" w:space="0" w:color="auto"/>
        <w:right w:val="none" w:sz="0" w:space="0" w:color="auto"/>
      </w:divBdr>
    </w:div>
    <w:div w:id="436873112">
      <w:bodyDiv w:val="1"/>
      <w:marLeft w:val="0"/>
      <w:marRight w:val="0"/>
      <w:marTop w:val="0"/>
      <w:marBottom w:val="0"/>
      <w:divBdr>
        <w:top w:val="none" w:sz="0" w:space="0" w:color="auto"/>
        <w:left w:val="none" w:sz="0" w:space="0" w:color="auto"/>
        <w:bottom w:val="none" w:sz="0" w:space="0" w:color="auto"/>
        <w:right w:val="none" w:sz="0" w:space="0" w:color="auto"/>
      </w:divBdr>
    </w:div>
    <w:div w:id="545139227">
      <w:bodyDiv w:val="1"/>
      <w:marLeft w:val="0"/>
      <w:marRight w:val="0"/>
      <w:marTop w:val="0"/>
      <w:marBottom w:val="0"/>
      <w:divBdr>
        <w:top w:val="none" w:sz="0" w:space="0" w:color="auto"/>
        <w:left w:val="none" w:sz="0" w:space="0" w:color="auto"/>
        <w:bottom w:val="none" w:sz="0" w:space="0" w:color="auto"/>
        <w:right w:val="none" w:sz="0" w:space="0" w:color="auto"/>
      </w:divBdr>
      <w:divsChild>
        <w:div w:id="1735078389">
          <w:marLeft w:val="0"/>
          <w:marRight w:val="0"/>
          <w:marTop w:val="0"/>
          <w:marBottom w:val="0"/>
          <w:divBdr>
            <w:top w:val="none" w:sz="0" w:space="0" w:color="auto"/>
            <w:left w:val="none" w:sz="0" w:space="0" w:color="auto"/>
            <w:bottom w:val="none" w:sz="0" w:space="0" w:color="auto"/>
            <w:right w:val="none" w:sz="0" w:space="0" w:color="auto"/>
          </w:divBdr>
          <w:divsChild>
            <w:div w:id="743841763">
              <w:marLeft w:val="0"/>
              <w:marRight w:val="0"/>
              <w:marTop w:val="0"/>
              <w:marBottom w:val="0"/>
              <w:divBdr>
                <w:top w:val="none" w:sz="0" w:space="0" w:color="auto"/>
                <w:left w:val="none" w:sz="0" w:space="0" w:color="auto"/>
                <w:bottom w:val="none" w:sz="0" w:space="0" w:color="auto"/>
                <w:right w:val="none" w:sz="0" w:space="0" w:color="auto"/>
              </w:divBdr>
              <w:divsChild>
                <w:div w:id="751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7717">
      <w:bodyDiv w:val="1"/>
      <w:marLeft w:val="0"/>
      <w:marRight w:val="0"/>
      <w:marTop w:val="0"/>
      <w:marBottom w:val="0"/>
      <w:divBdr>
        <w:top w:val="none" w:sz="0" w:space="0" w:color="auto"/>
        <w:left w:val="none" w:sz="0" w:space="0" w:color="auto"/>
        <w:bottom w:val="none" w:sz="0" w:space="0" w:color="auto"/>
        <w:right w:val="none" w:sz="0" w:space="0" w:color="auto"/>
      </w:divBdr>
    </w:div>
    <w:div w:id="1119446455">
      <w:bodyDiv w:val="1"/>
      <w:marLeft w:val="0"/>
      <w:marRight w:val="0"/>
      <w:marTop w:val="0"/>
      <w:marBottom w:val="0"/>
      <w:divBdr>
        <w:top w:val="none" w:sz="0" w:space="0" w:color="auto"/>
        <w:left w:val="none" w:sz="0" w:space="0" w:color="auto"/>
        <w:bottom w:val="none" w:sz="0" w:space="0" w:color="auto"/>
        <w:right w:val="none" w:sz="0" w:space="0" w:color="auto"/>
      </w:divBdr>
      <w:divsChild>
        <w:div w:id="1269658811">
          <w:marLeft w:val="0"/>
          <w:marRight w:val="0"/>
          <w:marTop w:val="0"/>
          <w:marBottom w:val="0"/>
          <w:divBdr>
            <w:top w:val="none" w:sz="0" w:space="0" w:color="auto"/>
            <w:left w:val="none" w:sz="0" w:space="0" w:color="auto"/>
            <w:bottom w:val="none" w:sz="0" w:space="0" w:color="auto"/>
            <w:right w:val="none" w:sz="0" w:space="0" w:color="auto"/>
          </w:divBdr>
          <w:divsChild>
            <w:div w:id="1000545167">
              <w:marLeft w:val="0"/>
              <w:marRight w:val="0"/>
              <w:marTop w:val="0"/>
              <w:marBottom w:val="0"/>
              <w:divBdr>
                <w:top w:val="none" w:sz="0" w:space="0" w:color="auto"/>
                <w:left w:val="none" w:sz="0" w:space="0" w:color="auto"/>
                <w:bottom w:val="none" w:sz="0" w:space="0" w:color="auto"/>
                <w:right w:val="none" w:sz="0" w:space="0" w:color="auto"/>
              </w:divBdr>
              <w:divsChild>
                <w:div w:id="7354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0451">
      <w:bodyDiv w:val="1"/>
      <w:marLeft w:val="0"/>
      <w:marRight w:val="0"/>
      <w:marTop w:val="0"/>
      <w:marBottom w:val="0"/>
      <w:divBdr>
        <w:top w:val="none" w:sz="0" w:space="0" w:color="auto"/>
        <w:left w:val="none" w:sz="0" w:space="0" w:color="auto"/>
        <w:bottom w:val="none" w:sz="0" w:space="0" w:color="auto"/>
        <w:right w:val="none" w:sz="0" w:space="0" w:color="auto"/>
      </w:divBdr>
    </w:div>
    <w:div w:id="1181549685">
      <w:bodyDiv w:val="1"/>
      <w:marLeft w:val="0"/>
      <w:marRight w:val="0"/>
      <w:marTop w:val="0"/>
      <w:marBottom w:val="0"/>
      <w:divBdr>
        <w:top w:val="none" w:sz="0" w:space="0" w:color="auto"/>
        <w:left w:val="none" w:sz="0" w:space="0" w:color="auto"/>
        <w:bottom w:val="none" w:sz="0" w:space="0" w:color="auto"/>
        <w:right w:val="none" w:sz="0" w:space="0" w:color="auto"/>
      </w:divBdr>
    </w:div>
    <w:div w:id="1259800077">
      <w:bodyDiv w:val="1"/>
      <w:marLeft w:val="0"/>
      <w:marRight w:val="0"/>
      <w:marTop w:val="0"/>
      <w:marBottom w:val="0"/>
      <w:divBdr>
        <w:top w:val="none" w:sz="0" w:space="0" w:color="auto"/>
        <w:left w:val="none" w:sz="0" w:space="0" w:color="auto"/>
        <w:bottom w:val="none" w:sz="0" w:space="0" w:color="auto"/>
        <w:right w:val="none" w:sz="0" w:space="0" w:color="auto"/>
      </w:divBdr>
      <w:divsChild>
        <w:div w:id="532964962">
          <w:marLeft w:val="0"/>
          <w:marRight w:val="0"/>
          <w:marTop w:val="0"/>
          <w:marBottom w:val="0"/>
          <w:divBdr>
            <w:top w:val="none" w:sz="0" w:space="0" w:color="auto"/>
            <w:left w:val="none" w:sz="0" w:space="0" w:color="auto"/>
            <w:bottom w:val="none" w:sz="0" w:space="0" w:color="auto"/>
            <w:right w:val="none" w:sz="0" w:space="0" w:color="auto"/>
          </w:divBdr>
        </w:div>
        <w:div w:id="1343121861">
          <w:marLeft w:val="0"/>
          <w:marRight w:val="0"/>
          <w:marTop w:val="0"/>
          <w:marBottom w:val="0"/>
          <w:divBdr>
            <w:top w:val="none" w:sz="0" w:space="0" w:color="auto"/>
            <w:left w:val="none" w:sz="0" w:space="0" w:color="auto"/>
            <w:bottom w:val="none" w:sz="0" w:space="0" w:color="auto"/>
            <w:right w:val="none" w:sz="0" w:space="0" w:color="auto"/>
          </w:divBdr>
        </w:div>
      </w:divsChild>
    </w:div>
    <w:div w:id="1433821534">
      <w:bodyDiv w:val="1"/>
      <w:marLeft w:val="0"/>
      <w:marRight w:val="0"/>
      <w:marTop w:val="0"/>
      <w:marBottom w:val="0"/>
      <w:divBdr>
        <w:top w:val="none" w:sz="0" w:space="0" w:color="auto"/>
        <w:left w:val="none" w:sz="0" w:space="0" w:color="auto"/>
        <w:bottom w:val="none" w:sz="0" w:space="0" w:color="auto"/>
        <w:right w:val="none" w:sz="0" w:space="0" w:color="auto"/>
      </w:divBdr>
    </w:div>
    <w:div w:id="1476336628">
      <w:bodyDiv w:val="1"/>
      <w:marLeft w:val="0"/>
      <w:marRight w:val="0"/>
      <w:marTop w:val="0"/>
      <w:marBottom w:val="0"/>
      <w:divBdr>
        <w:top w:val="none" w:sz="0" w:space="0" w:color="auto"/>
        <w:left w:val="none" w:sz="0" w:space="0" w:color="auto"/>
        <w:bottom w:val="none" w:sz="0" w:space="0" w:color="auto"/>
        <w:right w:val="none" w:sz="0" w:space="0" w:color="auto"/>
      </w:divBdr>
    </w:div>
    <w:div w:id="1596859454">
      <w:bodyDiv w:val="1"/>
      <w:marLeft w:val="0"/>
      <w:marRight w:val="0"/>
      <w:marTop w:val="0"/>
      <w:marBottom w:val="0"/>
      <w:divBdr>
        <w:top w:val="none" w:sz="0" w:space="0" w:color="auto"/>
        <w:left w:val="none" w:sz="0" w:space="0" w:color="auto"/>
        <w:bottom w:val="none" w:sz="0" w:space="0" w:color="auto"/>
        <w:right w:val="none" w:sz="0" w:space="0" w:color="auto"/>
      </w:divBdr>
    </w:div>
    <w:div w:id="1612316961">
      <w:bodyDiv w:val="1"/>
      <w:marLeft w:val="0"/>
      <w:marRight w:val="0"/>
      <w:marTop w:val="0"/>
      <w:marBottom w:val="0"/>
      <w:divBdr>
        <w:top w:val="none" w:sz="0" w:space="0" w:color="auto"/>
        <w:left w:val="none" w:sz="0" w:space="0" w:color="auto"/>
        <w:bottom w:val="none" w:sz="0" w:space="0" w:color="auto"/>
        <w:right w:val="none" w:sz="0" w:space="0" w:color="auto"/>
      </w:divBdr>
    </w:div>
    <w:div w:id="1703050921">
      <w:bodyDiv w:val="1"/>
      <w:marLeft w:val="0"/>
      <w:marRight w:val="0"/>
      <w:marTop w:val="0"/>
      <w:marBottom w:val="0"/>
      <w:divBdr>
        <w:top w:val="none" w:sz="0" w:space="0" w:color="auto"/>
        <w:left w:val="none" w:sz="0" w:space="0" w:color="auto"/>
        <w:bottom w:val="none" w:sz="0" w:space="0" w:color="auto"/>
        <w:right w:val="none" w:sz="0" w:space="0" w:color="auto"/>
      </w:divBdr>
    </w:div>
    <w:div w:id="1712463772">
      <w:bodyDiv w:val="1"/>
      <w:marLeft w:val="0"/>
      <w:marRight w:val="0"/>
      <w:marTop w:val="0"/>
      <w:marBottom w:val="0"/>
      <w:divBdr>
        <w:top w:val="none" w:sz="0" w:space="0" w:color="auto"/>
        <w:left w:val="none" w:sz="0" w:space="0" w:color="auto"/>
        <w:bottom w:val="none" w:sz="0" w:space="0" w:color="auto"/>
        <w:right w:val="none" w:sz="0" w:space="0" w:color="auto"/>
      </w:divBdr>
    </w:div>
    <w:div w:id="1724211950">
      <w:bodyDiv w:val="1"/>
      <w:marLeft w:val="0"/>
      <w:marRight w:val="0"/>
      <w:marTop w:val="0"/>
      <w:marBottom w:val="0"/>
      <w:divBdr>
        <w:top w:val="none" w:sz="0" w:space="0" w:color="auto"/>
        <w:left w:val="none" w:sz="0" w:space="0" w:color="auto"/>
        <w:bottom w:val="none" w:sz="0" w:space="0" w:color="auto"/>
        <w:right w:val="none" w:sz="0" w:space="0" w:color="auto"/>
      </w:divBdr>
    </w:div>
    <w:div w:id="1833064287">
      <w:bodyDiv w:val="1"/>
      <w:marLeft w:val="0"/>
      <w:marRight w:val="0"/>
      <w:marTop w:val="0"/>
      <w:marBottom w:val="0"/>
      <w:divBdr>
        <w:top w:val="none" w:sz="0" w:space="0" w:color="auto"/>
        <w:left w:val="none" w:sz="0" w:space="0" w:color="auto"/>
        <w:bottom w:val="none" w:sz="0" w:space="0" w:color="auto"/>
        <w:right w:val="none" w:sz="0" w:space="0" w:color="auto"/>
      </w:divBdr>
      <w:divsChild>
        <w:div w:id="225264863">
          <w:marLeft w:val="0"/>
          <w:marRight w:val="0"/>
          <w:marTop w:val="0"/>
          <w:marBottom w:val="0"/>
          <w:divBdr>
            <w:top w:val="none" w:sz="0" w:space="0" w:color="auto"/>
            <w:left w:val="none" w:sz="0" w:space="0" w:color="auto"/>
            <w:bottom w:val="none" w:sz="0" w:space="0" w:color="auto"/>
            <w:right w:val="none" w:sz="0" w:space="0" w:color="auto"/>
          </w:divBdr>
        </w:div>
        <w:div w:id="2016611015">
          <w:marLeft w:val="0"/>
          <w:marRight w:val="0"/>
          <w:marTop w:val="0"/>
          <w:marBottom w:val="0"/>
          <w:divBdr>
            <w:top w:val="none" w:sz="0" w:space="0" w:color="auto"/>
            <w:left w:val="none" w:sz="0" w:space="0" w:color="auto"/>
            <w:bottom w:val="none" w:sz="0" w:space="0" w:color="auto"/>
            <w:right w:val="none" w:sz="0" w:space="0" w:color="auto"/>
          </w:divBdr>
        </w:div>
      </w:divsChild>
    </w:div>
    <w:div w:id="1837069090">
      <w:bodyDiv w:val="1"/>
      <w:marLeft w:val="0"/>
      <w:marRight w:val="0"/>
      <w:marTop w:val="0"/>
      <w:marBottom w:val="0"/>
      <w:divBdr>
        <w:top w:val="none" w:sz="0" w:space="0" w:color="auto"/>
        <w:left w:val="none" w:sz="0" w:space="0" w:color="auto"/>
        <w:bottom w:val="none" w:sz="0" w:space="0" w:color="auto"/>
        <w:right w:val="none" w:sz="0" w:space="0" w:color="auto"/>
      </w:divBdr>
    </w:div>
    <w:div w:id="18484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Brenta Blevins (sblevin2)</dc:creator>
  <cp:keywords/>
  <dc:description/>
  <cp:lastModifiedBy>Andi Smith</cp:lastModifiedBy>
  <cp:revision>4</cp:revision>
  <cp:lastPrinted>2025-03-28T16:32:00Z</cp:lastPrinted>
  <dcterms:created xsi:type="dcterms:W3CDTF">2025-03-28T15:59:00Z</dcterms:created>
  <dcterms:modified xsi:type="dcterms:W3CDTF">2025-03-28T16:32:00Z</dcterms:modified>
  <cp:category/>
</cp:coreProperties>
</file>