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51A62" w14:textId="77777777" w:rsidR="005C1400" w:rsidRPr="00282B62" w:rsidRDefault="005C1400" w:rsidP="006F0AA1">
      <w:pPr>
        <w:spacing w:after="0" w:line="240" w:lineRule="auto"/>
        <w:rPr>
          <w:b/>
        </w:rPr>
      </w:pPr>
      <w:bookmarkStart w:id="0" w:name="_GoBack"/>
      <w:bookmarkEnd w:id="0"/>
    </w:p>
    <w:p w14:paraId="6791E290" w14:textId="77777777" w:rsidR="005C1400" w:rsidRPr="00E669C7" w:rsidRDefault="005C1400" w:rsidP="006F0AA1">
      <w:pPr>
        <w:spacing w:after="0" w:line="240" w:lineRule="auto"/>
        <w:rPr>
          <w:sz w:val="24"/>
          <w:szCs w:val="24"/>
        </w:rPr>
      </w:pPr>
      <w:r w:rsidRPr="00E669C7">
        <w:rPr>
          <w:b/>
          <w:sz w:val="24"/>
          <w:szCs w:val="24"/>
        </w:rPr>
        <w:t>University Staff Council - A Presidential Committee</w:t>
      </w:r>
      <w:r w:rsidRPr="00E669C7">
        <w:rPr>
          <w:b/>
          <w:sz w:val="24"/>
          <w:szCs w:val="24"/>
        </w:rPr>
        <w:br/>
      </w:r>
      <w:r w:rsidRPr="00E669C7">
        <w:rPr>
          <w:sz w:val="24"/>
          <w:szCs w:val="24"/>
        </w:rPr>
        <w:t xml:space="preserve">Submitted by: </w:t>
      </w:r>
      <w:r w:rsidR="00FB521D" w:rsidRPr="00E669C7">
        <w:rPr>
          <w:sz w:val="24"/>
          <w:szCs w:val="24"/>
        </w:rPr>
        <w:t>Justin Wilkes</w:t>
      </w:r>
      <w:r w:rsidRPr="00E669C7">
        <w:rPr>
          <w:sz w:val="24"/>
          <w:szCs w:val="24"/>
        </w:rPr>
        <w:t>, University Staff Council President</w:t>
      </w:r>
    </w:p>
    <w:p w14:paraId="62AD9AA8" w14:textId="77777777" w:rsidR="005C1400" w:rsidRPr="00E669C7" w:rsidRDefault="005C1400" w:rsidP="006F0AA1">
      <w:pPr>
        <w:spacing w:after="0" w:line="240" w:lineRule="auto"/>
        <w:rPr>
          <w:sz w:val="24"/>
          <w:szCs w:val="24"/>
        </w:rPr>
      </w:pPr>
    </w:p>
    <w:p w14:paraId="3DD0399D" w14:textId="0A58073A" w:rsidR="00FB1218" w:rsidRPr="00704420" w:rsidRDefault="005C1400" w:rsidP="00704420">
      <w:pPr>
        <w:spacing w:after="0" w:line="240" w:lineRule="auto"/>
        <w:jc w:val="center"/>
        <w:rPr>
          <w:b/>
          <w:sz w:val="24"/>
          <w:szCs w:val="24"/>
        </w:rPr>
      </w:pPr>
      <w:r w:rsidRPr="00E669C7">
        <w:rPr>
          <w:b/>
          <w:sz w:val="24"/>
          <w:szCs w:val="24"/>
        </w:rPr>
        <w:t>Report to the Board of Visitors</w:t>
      </w:r>
      <w:r w:rsidRPr="00E669C7">
        <w:rPr>
          <w:b/>
          <w:sz w:val="24"/>
          <w:szCs w:val="24"/>
        </w:rPr>
        <w:br/>
      </w:r>
      <w:r w:rsidR="00C76F94">
        <w:rPr>
          <w:b/>
          <w:sz w:val="24"/>
          <w:szCs w:val="24"/>
        </w:rPr>
        <w:t>March</w:t>
      </w:r>
      <w:r w:rsidR="004E4DC4">
        <w:rPr>
          <w:b/>
          <w:sz w:val="24"/>
          <w:szCs w:val="24"/>
        </w:rPr>
        <w:t xml:space="preserve"> 2022</w:t>
      </w:r>
    </w:p>
    <w:p w14:paraId="783F0503" w14:textId="77777777" w:rsidR="000D7ECA" w:rsidRPr="00E669C7" w:rsidRDefault="000D7ECA" w:rsidP="000D7ECA">
      <w:pPr>
        <w:spacing w:after="0" w:line="240" w:lineRule="auto"/>
        <w:rPr>
          <w:sz w:val="24"/>
          <w:szCs w:val="24"/>
        </w:rPr>
      </w:pPr>
    </w:p>
    <w:p w14:paraId="24B04126" w14:textId="77777777" w:rsidR="005C1400" w:rsidRPr="00E669C7" w:rsidRDefault="00925C22" w:rsidP="00443E8D">
      <w:pPr>
        <w:pStyle w:val="ListParagraph"/>
        <w:numPr>
          <w:ilvl w:val="0"/>
          <w:numId w:val="1"/>
        </w:numPr>
        <w:spacing w:after="0" w:line="240" w:lineRule="auto"/>
        <w:ind w:left="360"/>
        <w:rPr>
          <w:b/>
          <w:sz w:val="24"/>
          <w:szCs w:val="24"/>
          <w:u w:val="single"/>
        </w:rPr>
      </w:pPr>
      <w:r w:rsidRPr="00E669C7">
        <w:rPr>
          <w:b/>
          <w:sz w:val="24"/>
          <w:szCs w:val="24"/>
          <w:u w:val="single"/>
        </w:rPr>
        <w:t>2021-2022 USC Objectives</w:t>
      </w:r>
      <w:r w:rsidR="00D8768F" w:rsidRPr="00E669C7">
        <w:rPr>
          <w:b/>
          <w:sz w:val="24"/>
          <w:szCs w:val="24"/>
          <w:u w:val="single"/>
        </w:rPr>
        <w:t>:</w:t>
      </w:r>
    </w:p>
    <w:p w14:paraId="18C0086D" w14:textId="71095FA4" w:rsidR="00703B39" w:rsidRPr="00E669C7" w:rsidRDefault="00FB1218" w:rsidP="00703B39">
      <w:pPr>
        <w:pStyle w:val="ListParagraph"/>
        <w:spacing w:after="0" w:line="240" w:lineRule="auto"/>
        <w:ind w:left="360"/>
        <w:rPr>
          <w:sz w:val="24"/>
          <w:szCs w:val="24"/>
        </w:rPr>
      </w:pPr>
      <w:r w:rsidRPr="00E669C7">
        <w:rPr>
          <w:sz w:val="24"/>
          <w:szCs w:val="24"/>
        </w:rPr>
        <w:t>The 2021-2022 USC objectives are to</w:t>
      </w:r>
      <w:r w:rsidR="00703B39" w:rsidRPr="00E669C7">
        <w:rPr>
          <w:sz w:val="24"/>
          <w:szCs w:val="24"/>
        </w:rPr>
        <w:t>:</w:t>
      </w:r>
    </w:p>
    <w:p w14:paraId="1A100B3A" w14:textId="77777777" w:rsidR="00703B39" w:rsidRPr="00E669C7" w:rsidRDefault="00FB1218" w:rsidP="00AA6188">
      <w:pPr>
        <w:pStyle w:val="ListParagraph"/>
        <w:numPr>
          <w:ilvl w:val="1"/>
          <w:numId w:val="1"/>
        </w:numPr>
        <w:rPr>
          <w:sz w:val="24"/>
          <w:szCs w:val="24"/>
        </w:rPr>
      </w:pPr>
      <w:r w:rsidRPr="00E669C7">
        <w:rPr>
          <w:sz w:val="24"/>
          <w:szCs w:val="24"/>
        </w:rPr>
        <w:t>Work</w:t>
      </w:r>
      <w:r w:rsidR="00703B39" w:rsidRPr="00E669C7">
        <w:rPr>
          <w:sz w:val="24"/>
          <w:szCs w:val="24"/>
        </w:rPr>
        <w:t xml:space="preserve"> with administration to help them better understand the basis for staff concerns and give more perspective.</w:t>
      </w:r>
    </w:p>
    <w:p w14:paraId="748B6A70" w14:textId="77777777" w:rsidR="00703B39" w:rsidRPr="00E669C7" w:rsidRDefault="00FB1218" w:rsidP="00AA6188">
      <w:pPr>
        <w:pStyle w:val="ListParagraph"/>
        <w:numPr>
          <w:ilvl w:val="1"/>
          <w:numId w:val="1"/>
        </w:numPr>
        <w:rPr>
          <w:sz w:val="24"/>
          <w:szCs w:val="24"/>
        </w:rPr>
      </w:pPr>
      <w:r w:rsidRPr="00E669C7">
        <w:rPr>
          <w:sz w:val="24"/>
          <w:szCs w:val="24"/>
        </w:rPr>
        <w:t>Work</w:t>
      </w:r>
      <w:r w:rsidR="00703B39" w:rsidRPr="00E669C7">
        <w:rPr>
          <w:sz w:val="24"/>
          <w:szCs w:val="24"/>
        </w:rPr>
        <w:t xml:space="preserve"> more collaboratively with faculty and the UFC to provide a united front on matters of shared concern.</w:t>
      </w:r>
    </w:p>
    <w:p w14:paraId="237F37A3" w14:textId="77777777" w:rsidR="00703B39" w:rsidRPr="00E669C7" w:rsidRDefault="00FB1218" w:rsidP="00AA6188">
      <w:pPr>
        <w:pStyle w:val="ListParagraph"/>
        <w:numPr>
          <w:ilvl w:val="1"/>
          <w:numId w:val="1"/>
        </w:numPr>
        <w:rPr>
          <w:sz w:val="24"/>
          <w:szCs w:val="24"/>
        </w:rPr>
      </w:pPr>
      <w:r w:rsidRPr="00E669C7">
        <w:rPr>
          <w:sz w:val="24"/>
          <w:szCs w:val="24"/>
        </w:rPr>
        <w:t>Continue efforts to</w:t>
      </w:r>
      <w:r w:rsidR="00703B39" w:rsidRPr="00E669C7">
        <w:rPr>
          <w:sz w:val="24"/>
          <w:szCs w:val="24"/>
        </w:rPr>
        <w:t xml:space="preserve"> increase communication to staff about a variety of matters and information across campus.</w:t>
      </w:r>
    </w:p>
    <w:p w14:paraId="62861FE3" w14:textId="77777777" w:rsidR="00703B39" w:rsidRPr="00E669C7" w:rsidRDefault="00703B39" w:rsidP="00AA6188">
      <w:pPr>
        <w:pStyle w:val="ListParagraph"/>
        <w:numPr>
          <w:ilvl w:val="1"/>
          <w:numId w:val="1"/>
        </w:numPr>
        <w:rPr>
          <w:sz w:val="24"/>
          <w:szCs w:val="24"/>
        </w:rPr>
      </w:pPr>
      <w:r w:rsidRPr="00E669C7">
        <w:rPr>
          <w:sz w:val="24"/>
          <w:szCs w:val="24"/>
        </w:rPr>
        <w:t xml:space="preserve">Continue to work on trying to create less disparity between the perceived value of staff versus the faculty. </w:t>
      </w:r>
    </w:p>
    <w:p w14:paraId="4E821FBB" w14:textId="369F9E83" w:rsidR="00703B39" w:rsidRPr="00E669C7" w:rsidRDefault="00703B39" w:rsidP="00AA6188">
      <w:pPr>
        <w:pStyle w:val="ListParagraph"/>
        <w:numPr>
          <w:ilvl w:val="1"/>
          <w:numId w:val="1"/>
        </w:numPr>
        <w:rPr>
          <w:sz w:val="24"/>
          <w:szCs w:val="24"/>
        </w:rPr>
      </w:pPr>
      <w:r w:rsidRPr="00E669C7">
        <w:rPr>
          <w:sz w:val="24"/>
          <w:szCs w:val="24"/>
        </w:rPr>
        <w:t>Continue to encourage</w:t>
      </w:r>
      <w:r w:rsidR="00FB1218" w:rsidRPr="00E669C7">
        <w:rPr>
          <w:sz w:val="24"/>
          <w:szCs w:val="24"/>
        </w:rPr>
        <w:t xml:space="preserve"> transparency and urgency in communication from the administration, to the most possible extent, as related to university matters that may impact individuals’ work functions, morale, and the overall state of the UMW community</w:t>
      </w:r>
      <w:r w:rsidRPr="00E669C7">
        <w:rPr>
          <w:sz w:val="24"/>
          <w:szCs w:val="24"/>
        </w:rPr>
        <w:t xml:space="preserve">. </w:t>
      </w:r>
    </w:p>
    <w:p w14:paraId="2490CABA" w14:textId="77777777" w:rsidR="00AA6188" w:rsidRPr="00E669C7" w:rsidRDefault="00AA6188" w:rsidP="00AA6188">
      <w:pPr>
        <w:pStyle w:val="ListParagraph"/>
        <w:ind w:left="1440"/>
        <w:rPr>
          <w:sz w:val="24"/>
          <w:szCs w:val="24"/>
        </w:rPr>
      </w:pPr>
    </w:p>
    <w:p w14:paraId="7A06C431" w14:textId="77777777" w:rsidR="00FB508F" w:rsidRDefault="00AA6188" w:rsidP="00FB508F">
      <w:pPr>
        <w:pStyle w:val="ListParagraph"/>
        <w:numPr>
          <w:ilvl w:val="0"/>
          <w:numId w:val="1"/>
        </w:numPr>
        <w:rPr>
          <w:sz w:val="24"/>
          <w:szCs w:val="24"/>
        </w:rPr>
      </w:pPr>
      <w:r w:rsidRPr="00E669C7">
        <w:rPr>
          <w:b/>
          <w:bCs/>
          <w:sz w:val="24"/>
          <w:szCs w:val="24"/>
          <w:u w:val="single"/>
        </w:rPr>
        <w:t>Member Spotlight</w:t>
      </w:r>
      <w:r w:rsidR="00655FA4" w:rsidRPr="00E669C7">
        <w:rPr>
          <w:b/>
          <w:bCs/>
          <w:sz w:val="24"/>
          <w:szCs w:val="24"/>
          <w:u w:val="single"/>
        </w:rPr>
        <w:t>s</w:t>
      </w:r>
      <w:r w:rsidRPr="00E669C7">
        <w:rPr>
          <w:sz w:val="24"/>
          <w:szCs w:val="24"/>
        </w:rPr>
        <w:t xml:space="preserve">: </w:t>
      </w:r>
    </w:p>
    <w:p w14:paraId="21B0B2B3" w14:textId="6DEC65D0" w:rsidR="00AA6188" w:rsidRPr="00FB508F" w:rsidRDefault="00AA6188" w:rsidP="00FB508F">
      <w:pPr>
        <w:pStyle w:val="ListParagraph"/>
        <w:rPr>
          <w:sz w:val="24"/>
          <w:szCs w:val="24"/>
        </w:rPr>
      </w:pPr>
      <w:r w:rsidRPr="00FB508F">
        <w:rPr>
          <w:sz w:val="24"/>
          <w:szCs w:val="24"/>
        </w:rPr>
        <w:t>The University Staff Council (USC) is devoted to being an essential voice for university staff through joint efforts</w:t>
      </w:r>
      <w:r w:rsidR="009F4A23">
        <w:rPr>
          <w:sz w:val="24"/>
          <w:szCs w:val="24"/>
        </w:rPr>
        <w:t xml:space="preserve"> and involvement</w:t>
      </w:r>
      <w:r w:rsidRPr="00FB508F">
        <w:rPr>
          <w:sz w:val="24"/>
          <w:szCs w:val="24"/>
        </w:rPr>
        <w:t xml:space="preserve"> in various capacities across the campus community.</w:t>
      </w:r>
      <w:r w:rsidR="009F4A23">
        <w:rPr>
          <w:sz w:val="24"/>
          <w:szCs w:val="24"/>
        </w:rPr>
        <w:t xml:space="preserve"> Some USC highlights for the months of </w:t>
      </w:r>
      <w:r w:rsidR="00890D4C">
        <w:rPr>
          <w:sz w:val="24"/>
          <w:szCs w:val="24"/>
        </w:rPr>
        <w:t xml:space="preserve">February </w:t>
      </w:r>
      <w:r w:rsidR="009F4A23">
        <w:rPr>
          <w:sz w:val="24"/>
          <w:szCs w:val="24"/>
        </w:rPr>
        <w:t>include:</w:t>
      </w:r>
    </w:p>
    <w:p w14:paraId="0FA70D7E" w14:textId="7CA7137A" w:rsidR="00551EC7" w:rsidRPr="00890D4C" w:rsidRDefault="00890D4C" w:rsidP="00890D4C">
      <w:pPr>
        <w:pStyle w:val="ListParagraph"/>
        <w:numPr>
          <w:ilvl w:val="1"/>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 xml:space="preserve">Thank you to President Paino and Cabinet for modifying the format of the February ‘Conversation with President Paino’ event to collaborate with the USC and UFC for discussion questions and topics! </w:t>
      </w:r>
    </w:p>
    <w:p w14:paraId="16BD5871" w14:textId="77777777" w:rsidR="00551EC7" w:rsidRPr="00355A79" w:rsidRDefault="00551EC7" w:rsidP="00355A79">
      <w:pPr>
        <w:pStyle w:val="ListParagraph"/>
        <w:spacing w:after="0" w:line="240" w:lineRule="auto"/>
        <w:ind w:left="1440"/>
        <w:rPr>
          <w:sz w:val="24"/>
          <w:szCs w:val="24"/>
        </w:rPr>
      </w:pPr>
    </w:p>
    <w:p w14:paraId="650190E3" w14:textId="2B12A122" w:rsidR="00D933B0" w:rsidRPr="00E669C7" w:rsidRDefault="00D933B0" w:rsidP="00AA6188">
      <w:pPr>
        <w:pStyle w:val="ListParagraph"/>
        <w:numPr>
          <w:ilvl w:val="0"/>
          <w:numId w:val="1"/>
        </w:numPr>
        <w:spacing w:after="0" w:line="240" w:lineRule="auto"/>
        <w:rPr>
          <w:rFonts w:cs="Times New Roman"/>
          <w:b/>
          <w:color w:val="000000" w:themeColor="text1"/>
          <w:sz w:val="24"/>
          <w:szCs w:val="24"/>
          <w:u w:val="single"/>
        </w:rPr>
      </w:pPr>
      <w:r w:rsidRPr="00E669C7">
        <w:rPr>
          <w:rFonts w:cs="Times New Roman"/>
          <w:b/>
          <w:color w:val="000000" w:themeColor="text1"/>
          <w:sz w:val="24"/>
          <w:szCs w:val="24"/>
          <w:u w:val="single"/>
        </w:rPr>
        <w:t>Accomplishments</w:t>
      </w:r>
      <w:r w:rsidR="00EE4B25" w:rsidRPr="00E669C7">
        <w:rPr>
          <w:rFonts w:cs="Times New Roman"/>
          <w:b/>
          <w:color w:val="000000" w:themeColor="text1"/>
          <w:sz w:val="24"/>
          <w:szCs w:val="24"/>
          <w:u w:val="single"/>
        </w:rPr>
        <w:t xml:space="preserve"> &amp; Happenings</w:t>
      </w:r>
      <w:r w:rsidR="00E100EA" w:rsidRPr="00E669C7">
        <w:rPr>
          <w:rFonts w:cs="Times New Roman"/>
          <w:b/>
          <w:color w:val="000000" w:themeColor="text1"/>
          <w:sz w:val="24"/>
          <w:szCs w:val="24"/>
          <w:u w:val="single"/>
        </w:rPr>
        <w:t>:</w:t>
      </w:r>
    </w:p>
    <w:p w14:paraId="2755E563" w14:textId="1A46AFCA" w:rsidR="00AE2CAA" w:rsidRPr="004419DB" w:rsidRDefault="00075FB3" w:rsidP="00AE2CAA">
      <w:pPr>
        <w:pStyle w:val="ListParagraph"/>
        <w:numPr>
          <w:ilvl w:val="1"/>
          <w:numId w:val="1"/>
        </w:numPr>
        <w:spacing w:after="0" w:line="240" w:lineRule="auto"/>
        <w:rPr>
          <w:rFonts w:cs="Times New Roman"/>
          <w:b/>
          <w:color w:val="000000" w:themeColor="text1"/>
          <w:sz w:val="24"/>
          <w:szCs w:val="24"/>
          <w:u w:val="single"/>
        </w:rPr>
      </w:pPr>
      <w:r>
        <w:rPr>
          <w:rFonts w:cs="Arial"/>
          <w:color w:val="000000"/>
          <w:sz w:val="24"/>
          <w:szCs w:val="24"/>
        </w:rPr>
        <w:t xml:space="preserve">USC plans to organize a “Lunch and Learn” training series </w:t>
      </w:r>
      <w:r w:rsidR="004419DB">
        <w:rPr>
          <w:rFonts w:cs="Arial"/>
          <w:color w:val="000000"/>
          <w:sz w:val="24"/>
          <w:szCs w:val="24"/>
        </w:rPr>
        <w:t xml:space="preserve">in Summer 2022 </w:t>
      </w:r>
      <w:r>
        <w:rPr>
          <w:rFonts w:cs="Arial"/>
          <w:color w:val="000000"/>
          <w:sz w:val="24"/>
          <w:szCs w:val="24"/>
        </w:rPr>
        <w:t>with</w:t>
      </w:r>
      <w:r w:rsidR="004419DB">
        <w:rPr>
          <w:rFonts w:cs="Arial"/>
          <w:color w:val="000000"/>
          <w:sz w:val="24"/>
          <w:szCs w:val="24"/>
        </w:rPr>
        <w:t xml:space="preserve"> the Office of</w:t>
      </w:r>
      <w:r>
        <w:rPr>
          <w:rFonts w:cs="Arial"/>
          <w:color w:val="000000"/>
          <w:sz w:val="24"/>
          <w:szCs w:val="24"/>
        </w:rPr>
        <w:t xml:space="preserve"> Human Resources</w:t>
      </w:r>
      <w:r w:rsidR="004419DB">
        <w:rPr>
          <w:rFonts w:cs="Arial"/>
          <w:color w:val="000000"/>
          <w:sz w:val="24"/>
          <w:szCs w:val="24"/>
        </w:rPr>
        <w:t xml:space="preserve"> to provide UMW employees</w:t>
      </w:r>
      <w:r w:rsidR="008D3B4B">
        <w:rPr>
          <w:rFonts w:cs="Arial"/>
          <w:color w:val="000000"/>
          <w:sz w:val="24"/>
          <w:szCs w:val="24"/>
        </w:rPr>
        <w:t xml:space="preserve"> with a space </w:t>
      </w:r>
      <w:r w:rsidR="004419DB">
        <w:rPr>
          <w:rFonts w:cs="Arial"/>
          <w:color w:val="000000"/>
          <w:sz w:val="24"/>
          <w:szCs w:val="24"/>
        </w:rPr>
        <w:t xml:space="preserve">to </w:t>
      </w:r>
      <w:r w:rsidR="008D3B4B">
        <w:rPr>
          <w:rFonts w:cs="Arial"/>
          <w:color w:val="000000"/>
          <w:sz w:val="24"/>
          <w:szCs w:val="24"/>
        </w:rPr>
        <w:t xml:space="preserve">learn about and </w:t>
      </w:r>
      <w:r w:rsidR="004419DB">
        <w:rPr>
          <w:rFonts w:cs="Arial"/>
          <w:color w:val="000000"/>
          <w:sz w:val="24"/>
          <w:szCs w:val="24"/>
        </w:rPr>
        <w:t>better discern University and state-level human resource policies. Topics may include but are not limited to:</w:t>
      </w:r>
    </w:p>
    <w:p w14:paraId="5D95055C" w14:textId="408DB794" w:rsidR="00B56196" w:rsidRPr="00B56196" w:rsidRDefault="008D3B4B" w:rsidP="004419DB">
      <w:pPr>
        <w:pStyle w:val="ListParagraph"/>
        <w:numPr>
          <w:ilvl w:val="2"/>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Meet &amp; Greet with</w:t>
      </w:r>
      <w:r w:rsidR="00B56196">
        <w:rPr>
          <w:rFonts w:cs="Times New Roman"/>
          <w:color w:val="000000" w:themeColor="text1"/>
          <w:sz w:val="24"/>
          <w:szCs w:val="24"/>
        </w:rPr>
        <w:t xml:space="preserve"> HR team</w:t>
      </w:r>
    </w:p>
    <w:p w14:paraId="38FB9082" w14:textId="43D24D0F" w:rsidR="00B56196" w:rsidRPr="00B56196" w:rsidRDefault="00B56196" w:rsidP="00B56196">
      <w:pPr>
        <w:pStyle w:val="ListParagraph"/>
        <w:numPr>
          <w:ilvl w:val="3"/>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Particular points of contact for various employee services</w:t>
      </w:r>
    </w:p>
    <w:p w14:paraId="5963DE4D" w14:textId="3B7EF92C" w:rsidR="004419DB" w:rsidRPr="004419DB" w:rsidRDefault="004419DB" w:rsidP="004419DB">
      <w:pPr>
        <w:pStyle w:val="ListParagraph"/>
        <w:numPr>
          <w:ilvl w:val="2"/>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Distinguishing UMW-based policies versus DHRM-based policies</w:t>
      </w:r>
    </w:p>
    <w:p w14:paraId="1F52C6BB" w14:textId="25D2F748" w:rsidR="00B56196" w:rsidRPr="00B56196" w:rsidRDefault="00B56196" w:rsidP="00B56196">
      <w:pPr>
        <w:pStyle w:val="ListParagraph"/>
        <w:numPr>
          <w:ilvl w:val="2"/>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In-</w:t>
      </w:r>
      <w:r w:rsidR="008D3B4B">
        <w:rPr>
          <w:rFonts w:cs="Times New Roman"/>
          <w:color w:val="000000" w:themeColor="text1"/>
          <w:sz w:val="24"/>
          <w:szCs w:val="24"/>
        </w:rPr>
        <w:t>Band Pay Increases / Temporary S</w:t>
      </w:r>
      <w:r>
        <w:rPr>
          <w:rFonts w:cs="Times New Roman"/>
          <w:color w:val="000000" w:themeColor="text1"/>
          <w:sz w:val="24"/>
          <w:szCs w:val="24"/>
        </w:rPr>
        <w:t>tipend Request</w:t>
      </w:r>
    </w:p>
    <w:p w14:paraId="14496049" w14:textId="77777777" w:rsidR="00B56196" w:rsidRPr="00B56196" w:rsidRDefault="00B56196" w:rsidP="00B56196">
      <w:pPr>
        <w:pStyle w:val="ListParagraph"/>
        <w:numPr>
          <w:ilvl w:val="3"/>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 xml:space="preserve">Understanding what qualifies as a </w:t>
      </w:r>
      <w:r w:rsidR="004419DB">
        <w:rPr>
          <w:rFonts w:cs="Times New Roman"/>
          <w:color w:val="000000" w:themeColor="text1"/>
          <w:sz w:val="24"/>
          <w:szCs w:val="24"/>
        </w:rPr>
        <w:t>change in duties</w:t>
      </w:r>
    </w:p>
    <w:p w14:paraId="32461378" w14:textId="77777777" w:rsidR="00B56196" w:rsidRPr="00B56196" w:rsidRDefault="00B56196" w:rsidP="00B56196">
      <w:pPr>
        <w:pStyle w:val="ListParagraph"/>
        <w:numPr>
          <w:ilvl w:val="3"/>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Request &amp; approval process</w:t>
      </w:r>
    </w:p>
    <w:p w14:paraId="7546E2FD" w14:textId="7442C292" w:rsidR="004419DB" w:rsidRPr="00B56196" w:rsidRDefault="00B56196" w:rsidP="00B56196">
      <w:pPr>
        <w:pStyle w:val="ListParagraph"/>
        <w:numPr>
          <w:ilvl w:val="2"/>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Emergency Leave</w:t>
      </w:r>
    </w:p>
    <w:p w14:paraId="30A32EED" w14:textId="77777777" w:rsidR="00890D4C" w:rsidRPr="00890D4C" w:rsidRDefault="00890D4C" w:rsidP="00890D4C">
      <w:pPr>
        <w:pStyle w:val="ListParagraph"/>
        <w:spacing w:after="0" w:line="240" w:lineRule="auto"/>
        <w:ind w:left="1440"/>
        <w:rPr>
          <w:rFonts w:cs="Times New Roman"/>
          <w:b/>
          <w:color w:val="000000" w:themeColor="text1"/>
          <w:sz w:val="24"/>
          <w:szCs w:val="24"/>
          <w:u w:val="single"/>
        </w:rPr>
      </w:pPr>
    </w:p>
    <w:p w14:paraId="349AE4C3" w14:textId="69D6E38F" w:rsidR="00AE2CAA" w:rsidRPr="008A1F01" w:rsidRDefault="008A1F01" w:rsidP="00AE2CAA">
      <w:pPr>
        <w:pStyle w:val="ListParagraph"/>
        <w:numPr>
          <w:ilvl w:val="1"/>
          <w:numId w:val="1"/>
        </w:numPr>
        <w:spacing w:after="0" w:line="240" w:lineRule="auto"/>
        <w:rPr>
          <w:rFonts w:cs="Times New Roman"/>
          <w:b/>
          <w:color w:val="000000" w:themeColor="text1"/>
          <w:sz w:val="24"/>
          <w:szCs w:val="24"/>
          <w:u w:val="single"/>
        </w:rPr>
      </w:pPr>
      <w:r>
        <w:rPr>
          <w:rFonts w:cs="Arial"/>
          <w:color w:val="000000"/>
          <w:sz w:val="24"/>
          <w:szCs w:val="24"/>
        </w:rPr>
        <w:t xml:space="preserve">The </w:t>
      </w:r>
      <w:r w:rsidR="00AE2CAA">
        <w:rPr>
          <w:rFonts w:cs="Arial"/>
          <w:color w:val="000000"/>
          <w:sz w:val="24"/>
          <w:szCs w:val="24"/>
        </w:rPr>
        <w:t xml:space="preserve">USC </w:t>
      </w:r>
      <w:r>
        <w:rPr>
          <w:rFonts w:cs="Arial"/>
          <w:color w:val="000000"/>
          <w:sz w:val="24"/>
          <w:szCs w:val="24"/>
        </w:rPr>
        <w:t>has begun the process of electing new members for the 2022-2023 academic year. Current vacancies include:</w:t>
      </w:r>
    </w:p>
    <w:p w14:paraId="73E4C2D5" w14:textId="44BC8D28" w:rsidR="008A1F01" w:rsidRPr="008A1F01" w:rsidRDefault="008A1F01" w:rsidP="008A1F01">
      <w:pPr>
        <w:pStyle w:val="ListParagraph"/>
        <w:numPr>
          <w:ilvl w:val="2"/>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6 Classified employees positions</w:t>
      </w:r>
    </w:p>
    <w:p w14:paraId="66E27491" w14:textId="108012A6" w:rsidR="008A1F01" w:rsidRPr="008A1F01" w:rsidRDefault="008A1F01" w:rsidP="008A1F01">
      <w:pPr>
        <w:pStyle w:val="ListParagraph"/>
        <w:numPr>
          <w:ilvl w:val="2"/>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1 Wage employee positions</w:t>
      </w:r>
    </w:p>
    <w:p w14:paraId="2063803A" w14:textId="3EC91F24" w:rsidR="008A1F01" w:rsidRPr="008A1F01" w:rsidRDefault="008A1F01" w:rsidP="008A1F01">
      <w:pPr>
        <w:pStyle w:val="ListParagraph"/>
        <w:numPr>
          <w:ilvl w:val="2"/>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0 Administrative/Professional Faculty employee positions</w:t>
      </w:r>
    </w:p>
    <w:p w14:paraId="1C5818FD" w14:textId="339E1DE7" w:rsidR="008A1F01" w:rsidRPr="008A1F01" w:rsidRDefault="008A1F01" w:rsidP="008A1F01">
      <w:pPr>
        <w:pStyle w:val="ListParagraph"/>
        <w:numPr>
          <w:ilvl w:val="2"/>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3 University Budget Advisory Committee positions</w:t>
      </w:r>
    </w:p>
    <w:p w14:paraId="7AC35B9A" w14:textId="53EE039A" w:rsidR="008A1F01" w:rsidRPr="008A1F01" w:rsidRDefault="008A1F01" w:rsidP="008A1F01">
      <w:pPr>
        <w:pStyle w:val="ListParagraph"/>
        <w:numPr>
          <w:ilvl w:val="2"/>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1 James Farmer Multicultural Center Advisory Committee position</w:t>
      </w:r>
    </w:p>
    <w:p w14:paraId="3546CF74" w14:textId="4CA69DC4" w:rsidR="00AE2CAA" w:rsidRPr="008A1F01" w:rsidRDefault="008A1F01" w:rsidP="00AE2CAA">
      <w:pPr>
        <w:pStyle w:val="ListParagraph"/>
        <w:numPr>
          <w:ilvl w:val="1"/>
          <w:numId w:val="1"/>
        </w:numPr>
        <w:spacing w:after="0" w:line="240" w:lineRule="auto"/>
        <w:rPr>
          <w:rFonts w:cs="Times New Roman"/>
          <w:b/>
          <w:color w:val="000000" w:themeColor="text1"/>
          <w:sz w:val="24"/>
          <w:szCs w:val="24"/>
          <w:u w:val="single"/>
        </w:rPr>
      </w:pPr>
      <w:r>
        <w:rPr>
          <w:rFonts w:cs="Arial"/>
          <w:color w:val="000000"/>
          <w:sz w:val="24"/>
          <w:szCs w:val="24"/>
        </w:rPr>
        <w:t xml:space="preserve">The </w:t>
      </w:r>
      <w:r w:rsidR="00AE2CAA">
        <w:rPr>
          <w:rFonts w:cs="Arial"/>
          <w:color w:val="000000"/>
          <w:sz w:val="24"/>
          <w:szCs w:val="24"/>
        </w:rPr>
        <w:t xml:space="preserve">USC </w:t>
      </w:r>
      <w:r>
        <w:rPr>
          <w:rFonts w:cs="Arial"/>
          <w:color w:val="000000"/>
          <w:sz w:val="24"/>
          <w:szCs w:val="24"/>
        </w:rPr>
        <w:t xml:space="preserve">will be announcing the three Larry </w:t>
      </w:r>
      <w:r w:rsidR="00AE2CAA">
        <w:rPr>
          <w:rFonts w:cs="Arial"/>
          <w:color w:val="000000"/>
          <w:sz w:val="24"/>
          <w:szCs w:val="24"/>
        </w:rPr>
        <w:t xml:space="preserve">Atkins </w:t>
      </w:r>
      <w:r>
        <w:rPr>
          <w:rFonts w:cs="Arial"/>
          <w:color w:val="000000"/>
          <w:sz w:val="24"/>
          <w:szCs w:val="24"/>
        </w:rPr>
        <w:t xml:space="preserve">Staff Awards </w:t>
      </w:r>
      <w:r w:rsidR="00AE2CAA">
        <w:rPr>
          <w:rFonts w:cs="Arial"/>
          <w:color w:val="000000"/>
          <w:sz w:val="24"/>
          <w:szCs w:val="24"/>
        </w:rPr>
        <w:t xml:space="preserve">winners </w:t>
      </w:r>
      <w:r>
        <w:rPr>
          <w:rFonts w:cs="Arial"/>
          <w:color w:val="000000"/>
          <w:sz w:val="24"/>
          <w:szCs w:val="24"/>
        </w:rPr>
        <w:t>at the April 21</w:t>
      </w:r>
      <w:r w:rsidRPr="008A1F01">
        <w:rPr>
          <w:rFonts w:cs="Arial"/>
          <w:color w:val="000000"/>
          <w:sz w:val="24"/>
          <w:szCs w:val="24"/>
          <w:vertAlign w:val="superscript"/>
        </w:rPr>
        <w:t>st</w:t>
      </w:r>
      <w:r>
        <w:rPr>
          <w:rFonts w:cs="Arial"/>
          <w:color w:val="000000"/>
          <w:sz w:val="24"/>
          <w:szCs w:val="24"/>
        </w:rPr>
        <w:t xml:space="preserve"> meeting</w:t>
      </w:r>
    </w:p>
    <w:p w14:paraId="03D99144" w14:textId="42832721" w:rsidR="008A1F01" w:rsidRPr="00AE2CAA" w:rsidRDefault="008A1F01" w:rsidP="008A1F01">
      <w:pPr>
        <w:pStyle w:val="ListParagraph"/>
        <w:numPr>
          <w:ilvl w:val="2"/>
          <w:numId w:val="1"/>
        </w:numPr>
        <w:spacing w:after="0" w:line="240" w:lineRule="auto"/>
        <w:rPr>
          <w:rFonts w:cs="Times New Roman"/>
          <w:b/>
          <w:color w:val="000000" w:themeColor="text1"/>
          <w:sz w:val="24"/>
          <w:szCs w:val="24"/>
          <w:u w:val="single"/>
        </w:rPr>
      </w:pPr>
      <w:r>
        <w:rPr>
          <w:rFonts w:cs="Arial"/>
          <w:color w:val="000000"/>
          <w:sz w:val="24"/>
          <w:szCs w:val="24"/>
        </w:rPr>
        <w:t>The April</w:t>
      </w:r>
      <w:r w:rsidR="008D3B4B">
        <w:rPr>
          <w:rFonts w:cs="Arial"/>
          <w:color w:val="000000"/>
          <w:sz w:val="24"/>
          <w:szCs w:val="24"/>
        </w:rPr>
        <w:t xml:space="preserve"> meeting will be USC’s</w:t>
      </w:r>
      <w:r>
        <w:rPr>
          <w:rFonts w:cs="Arial"/>
          <w:color w:val="000000"/>
          <w:sz w:val="24"/>
          <w:szCs w:val="24"/>
        </w:rPr>
        <w:t xml:space="preserve"> first in-person gathering since the start of the pandemic</w:t>
      </w:r>
    </w:p>
    <w:p w14:paraId="0B4D8563" w14:textId="77777777" w:rsidR="00355A79" w:rsidRPr="007657C3" w:rsidRDefault="00355A79" w:rsidP="00355A79">
      <w:pPr>
        <w:pStyle w:val="ListParagraph"/>
        <w:spacing w:after="0" w:line="240" w:lineRule="auto"/>
        <w:ind w:left="1440"/>
        <w:rPr>
          <w:rFonts w:cs="Times New Roman"/>
          <w:b/>
          <w:color w:val="000000" w:themeColor="text1"/>
          <w:sz w:val="24"/>
          <w:szCs w:val="24"/>
          <w:u w:val="single"/>
        </w:rPr>
      </w:pPr>
    </w:p>
    <w:p w14:paraId="60D64EF8" w14:textId="37409C5E" w:rsidR="00355A79" w:rsidRPr="009041D6" w:rsidRDefault="007020BB" w:rsidP="009041D6">
      <w:pPr>
        <w:pStyle w:val="ListParagraph"/>
        <w:numPr>
          <w:ilvl w:val="0"/>
          <w:numId w:val="1"/>
        </w:numPr>
        <w:spacing w:after="0" w:line="240" w:lineRule="auto"/>
        <w:rPr>
          <w:rFonts w:cs="Times New Roman"/>
          <w:b/>
          <w:color w:val="000000" w:themeColor="text1"/>
          <w:sz w:val="24"/>
          <w:szCs w:val="24"/>
          <w:u w:val="single"/>
        </w:rPr>
      </w:pPr>
      <w:r w:rsidRPr="00E669C7">
        <w:rPr>
          <w:rFonts w:cs="Arial"/>
          <w:b/>
          <w:bCs/>
          <w:color w:val="000000"/>
          <w:sz w:val="24"/>
          <w:szCs w:val="24"/>
        </w:rPr>
        <w:t xml:space="preserve"> </w:t>
      </w:r>
      <w:r w:rsidR="00704420">
        <w:rPr>
          <w:rFonts w:cs="Arial"/>
          <w:b/>
          <w:bCs/>
          <w:color w:val="000000"/>
          <w:sz w:val="24"/>
          <w:szCs w:val="24"/>
          <w:u w:val="single"/>
        </w:rPr>
        <w:t xml:space="preserve">Current </w:t>
      </w:r>
      <w:r w:rsidR="00904E3D">
        <w:rPr>
          <w:rFonts w:cs="Arial"/>
          <w:b/>
          <w:bCs/>
          <w:color w:val="000000"/>
          <w:sz w:val="24"/>
          <w:szCs w:val="24"/>
          <w:u w:val="single"/>
        </w:rPr>
        <w:t>Matters of Concern</w:t>
      </w:r>
      <w:r w:rsidR="00B1338B" w:rsidRPr="00E669C7">
        <w:rPr>
          <w:rFonts w:cs="Arial"/>
          <w:color w:val="000000"/>
          <w:sz w:val="24"/>
          <w:szCs w:val="24"/>
        </w:rPr>
        <w:t>:</w:t>
      </w:r>
    </w:p>
    <w:p w14:paraId="67FC1584" w14:textId="56DA97AE" w:rsidR="00FB508F" w:rsidRPr="00FB508F" w:rsidRDefault="00FB508F" w:rsidP="00FB508F">
      <w:pPr>
        <w:pStyle w:val="ListParagraph"/>
        <w:spacing w:after="0" w:line="240" w:lineRule="auto"/>
        <w:rPr>
          <w:rFonts w:cs="Times New Roman"/>
          <w:color w:val="000000" w:themeColor="text1"/>
          <w:sz w:val="24"/>
          <w:szCs w:val="24"/>
          <w:u w:val="single"/>
        </w:rPr>
      </w:pPr>
      <w:r w:rsidRPr="00FB508F">
        <w:rPr>
          <w:rFonts w:cs="Arial"/>
          <w:color w:val="000000"/>
          <w:sz w:val="24"/>
          <w:szCs w:val="24"/>
        </w:rPr>
        <w:t xml:space="preserve">The University Staff Council (USC) fields numerous </w:t>
      </w:r>
      <w:r w:rsidR="009F4A23">
        <w:rPr>
          <w:rFonts w:cs="Arial"/>
          <w:color w:val="000000"/>
          <w:sz w:val="24"/>
          <w:szCs w:val="24"/>
        </w:rPr>
        <w:t xml:space="preserve">anonymous and direct </w:t>
      </w:r>
      <w:r>
        <w:rPr>
          <w:rFonts w:cs="Arial"/>
          <w:color w:val="000000"/>
          <w:sz w:val="24"/>
          <w:szCs w:val="24"/>
        </w:rPr>
        <w:t>inquiries from various university staff regarding matters that impact the everyday work life of UMW employees. The USC regularly communicates to the Cabinet all matters brought forth to the Council. The most recent inquiries are:</w:t>
      </w:r>
    </w:p>
    <w:p w14:paraId="5B519DDA" w14:textId="78CC2C60" w:rsidR="00890D4C" w:rsidRPr="00890D4C" w:rsidRDefault="008D3B4B" w:rsidP="008D3B4B">
      <w:pPr>
        <w:pStyle w:val="ListParagraph"/>
        <w:numPr>
          <w:ilvl w:val="1"/>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 xml:space="preserve">Loosened </w:t>
      </w:r>
      <w:r w:rsidR="00890D4C">
        <w:rPr>
          <w:rFonts w:cs="Times New Roman"/>
          <w:color w:val="000000" w:themeColor="text1"/>
          <w:sz w:val="24"/>
          <w:szCs w:val="24"/>
        </w:rPr>
        <w:t>Mask Mandate</w:t>
      </w:r>
      <w:r>
        <w:rPr>
          <w:rFonts w:cs="Times New Roman"/>
          <w:color w:val="000000" w:themeColor="text1"/>
          <w:sz w:val="24"/>
          <w:szCs w:val="24"/>
        </w:rPr>
        <w:t xml:space="preserve"> </w:t>
      </w:r>
    </w:p>
    <w:p w14:paraId="1AA308AF" w14:textId="6521A9D5" w:rsidR="00DC33AA" w:rsidRPr="00DC33AA" w:rsidRDefault="008D3B4B" w:rsidP="00890D4C">
      <w:pPr>
        <w:pStyle w:val="ListParagraph"/>
        <w:numPr>
          <w:ilvl w:val="2"/>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 xml:space="preserve">Can a UMW employee refuse to meet with a student and/or another employee within their office space if the individual is not willing to put on a mask after being asked to? </w:t>
      </w:r>
    </w:p>
    <w:p w14:paraId="25A5ED52" w14:textId="69970104" w:rsidR="00DC33AA" w:rsidRPr="00DC33AA" w:rsidRDefault="00890D4C" w:rsidP="00DC33AA">
      <w:pPr>
        <w:pStyle w:val="ListParagraph"/>
        <w:numPr>
          <w:ilvl w:val="1"/>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Wage &amp; Benefits</w:t>
      </w:r>
    </w:p>
    <w:p w14:paraId="3C0F698C" w14:textId="5B5ADA5F" w:rsidR="00DC33AA" w:rsidRPr="00890D4C" w:rsidRDefault="00890D4C" w:rsidP="00DC33AA">
      <w:pPr>
        <w:pStyle w:val="ListParagraph"/>
        <w:numPr>
          <w:ilvl w:val="2"/>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Consideration for the approval of employees to be able to waive their right to benefits for an increase in wages</w:t>
      </w:r>
    </w:p>
    <w:p w14:paraId="7A26E6EF" w14:textId="2DAD5001" w:rsidR="00EB6B81" w:rsidRPr="00890D4C" w:rsidRDefault="00890D4C" w:rsidP="00890D4C">
      <w:pPr>
        <w:pStyle w:val="ListParagraph"/>
        <w:numPr>
          <w:ilvl w:val="2"/>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Consideration for the approval of employees to waive their lunch hour and reclaim the time at either the beginning or end of their shift</w:t>
      </w:r>
    </w:p>
    <w:sectPr w:rsidR="00EB6B81" w:rsidRPr="00890D4C" w:rsidSect="00443E8D">
      <w:headerReference w:type="default" r:id="rId7"/>
      <w:type w:val="continuous"/>
      <w:pgSz w:w="12240" w:h="15840"/>
      <w:pgMar w:top="1080" w:right="1080" w:bottom="108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D4E38" w14:textId="77777777" w:rsidR="00F741E8" w:rsidRDefault="00F741E8" w:rsidP="005C1400">
      <w:pPr>
        <w:spacing w:after="0" w:line="240" w:lineRule="auto"/>
      </w:pPr>
      <w:r>
        <w:separator/>
      </w:r>
    </w:p>
  </w:endnote>
  <w:endnote w:type="continuationSeparator" w:id="0">
    <w:p w14:paraId="638E297B" w14:textId="77777777" w:rsidR="00F741E8" w:rsidRDefault="00F741E8" w:rsidP="005C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F25D8" w14:textId="77777777" w:rsidR="00F741E8" w:rsidRDefault="00F741E8" w:rsidP="005C1400">
      <w:pPr>
        <w:spacing w:after="0" w:line="240" w:lineRule="auto"/>
      </w:pPr>
      <w:r>
        <w:separator/>
      </w:r>
    </w:p>
  </w:footnote>
  <w:footnote w:type="continuationSeparator" w:id="0">
    <w:p w14:paraId="35D818B2" w14:textId="77777777" w:rsidR="00F741E8" w:rsidRDefault="00F741E8" w:rsidP="005C1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5291" w14:textId="77777777" w:rsidR="005C1400" w:rsidRDefault="00FB521D">
    <w:pPr>
      <w:pStyle w:val="Header"/>
    </w:pPr>
    <w:r>
      <w:rPr>
        <w:noProof/>
      </w:rPr>
      <w:drawing>
        <wp:inline distT="0" distB="0" distL="0" distR="0" wp14:anchorId="032671CB" wp14:editId="74E83D27">
          <wp:extent cx="1114425" cy="933450"/>
          <wp:effectExtent l="0" t="0" r="9525" b="0"/>
          <wp:docPr id="2" name="Picture 2" descr="UMW unveils new logo - Fredericksburg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W unveils new logo - Fredericksburg Tod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FD9"/>
    <w:multiLevelType w:val="hybridMultilevel"/>
    <w:tmpl w:val="D6C6E69C"/>
    <w:lvl w:ilvl="0" w:tplc="93D829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404"/>
    <w:multiLevelType w:val="hybridMultilevel"/>
    <w:tmpl w:val="8BF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E1D09"/>
    <w:multiLevelType w:val="hybridMultilevel"/>
    <w:tmpl w:val="204A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B3B07"/>
    <w:multiLevelType w:val="hybridMultilevel"/>
    <w:tmpl w:val="7592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C3DA4"/>
    <w:multiLevelType w:val="hybridMultilevel"/>
    <w:tmpl w:val="EAEAA4EA"/>
    <w:lvl w:ilvl="0" w:tplc="CFB281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D39B1"/>
    <w:multiLevelType w:val="hybridMultilevel"/>
    <w:tmpl w:val="E57C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802D0"/>
    <w:multiLevelType w:val="hybridMultilevel"/>
    <w:tmpl w:val="1FE287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3259C8"/>
    <w:multiLevelType w:val="hybridMultilevel"/>
    <w:tmpl w:val="0E6C9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907429"/>
    <w:multiLevelType w:val="hybridMultilevel"/>
    <w:tmpl w:val="0FC8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44EC0"/>
    <w:multiLevelType w:val="hybridMultilevel"/>
    <w:tmpl w:val="B9847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161B0E"/>
    <w:multiLevelType w:val="hybridMultilevel"/>
    <w:tmpl w:val="47F02D9C"/>
    <w:lvl w:ilvl="0" w:tplc="D6946A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C6460"/>
    <w:multiLevelType w:val="hybridMultilevel"/>
    <w:tmpl w:val="F4D67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F6212A"/>
    <w:multiLevelType w:val="hybridMultilevel"/>
    <w:tmpl w:val="F67211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D51E84"/>
    <w:multiLevelType w:val="hybridMultilevel"/>
    <w:tmpl w:val="E78C9F8A"/>
    <w:lvl w:ilvl="0" w:tplc="CE30886E">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1A668D"/>
    <w:multiLevelType w:val="hybridMultilevel"/>
    <w:tmpl w:val="D4787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246AB"/>
    <w:multiLevelType w:val="hybridMultilevel"/>
    <w:tmpl w:val="7CCE4780"/>
    <w:lvl w:ilvl="0" w:tplc="CFB281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C16ECF"/>
    <w:multiLevelType w:val="hybridMultilevel"/>
    <w:tmpl w:val="CC6E0F22"/>
    <w:lvl w:ilvl="0" w:tplc="CE30886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A724F4"/>
    <w:multiLevelType w:val="multilevel"/>
    <w:tmpl w:val="CB1A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054922"/>
    <w:multiLevelType w:val="hybridMultilevel"/>
    <w:tmpl w:val="7B92F53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A5E87"/>
    <w:multiLevelType w:val="hybridMultilevel"/>
    <w:tmpl w:val="B918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9"/>
  </w:num>
  <w:num w:numId="4">
    <w:abstractNumId w:val="0"/>
  </w:num>
  <w:num w:numId="5">
    <w:abstractNumId w:val="9"/>
  </w:num>
  <w:num w:numId="6">
    <w:abstractNumId w:val="16"/>
  </w:num>
  <w:num w:numId="7">
    <w:abstractNumId w:val="13"/>
  </w:num>
  <w:num w:numId="8">
    <w:abstractNumId w:val="8"/>
  </w:num>
  <w:num w:numId="9">
    <w:abstractNumId w:val="7"/>
  </w:num>
  <w:num w:numId="10">
    <w:abstractNumId w:val="10"/>
  </w:num>
  <w:num w:numId="11">
    <w:abstractNumId w:val="4"/>
  </w:num>
  <w:num w:numId="12">
    <w:abstractNumId w:val="14"/>
  </w:num>
  <w:num w:numId="13">
    <w:abstractNumId w:val="3"/>
  </w:num>
  <w:num w:numId="14">
    <w:abstractNumId w:val="5"/>
  </w:num>
  <w:num w:numId="15">
    <w:abstractNumId w:val="15"/>
  </w:num>
  <w:num w:numId="16">
    <w:abstractNumId w:val="1"/>
  </w:num>
  <w:num w:numId="17">
    <w:abstractNumId w:val="2"/>
  </w:num>
  <w:num w:numId="18">
    <w:abstractNumId w:val="6"/>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00"/>
    <w:rsid w:val="00006D13"/>
    <w:rsid w:val="00023885"/>
    <w:rsid w:val="00075FB3"/>
    <w:rsid w:val="0008057F"/>
    <w:rsid w:val="000A3923"/>
    <w:rsid w:val="000B2BE9"/>
    <w:rsid w:val="000D7ECA"/>
    <w:rsid w:val="001534E0"/>
    <w:rsid w:val="00166D47"/>
    <w:rsid w:val="001D085C"/>
    <w:rsid w:val="001E30C0"/>
    <w:rsid w:val="001F4F83"/>
    <w:rsid w:val="001F7419"/>
    <w:rsid w:val="002523AD"/>
    <w:rsid w:val="00282B62"/>
    <w:rsid w:val="00295075"/>
    <w:rsid w:val="002A3A34"/>
    <w:rsid w:val="002D3FE9"/>
    <w:rsid w:val="002D4175"/>
    <w:rsid w:val="002F20FF"/>
    <w:rsid w:val="00355A79"/>
    <w:rsid w:val="00360B7B"/>
    <w:rsid w:val="00397A77"/>
    <w:rsid w:val="003A2143"/>
    <w:rsid w:val="003A38FF"/>
    <w:rsid w:val="003C0788"/>
    <w:rsid w:val="0041721B"/>
    <w:rsid w:val="00421442"/>
    <w:rsid w:val="004419DB"/>
    <w:rsid w:val="00443E8D"/>
    <w:rsid w:val="00486C96"/>
    <w:rsid w:val="004C013C"/>
    <w:rsid w:val="004C0939"/>
    <w:rsid w:val="004E4DC4"/>
    <w:rsid w:val="005404CC"/>
    <w:rsid w:val="00551EC7"/>
    <w:rsid w:val="005573EF"/>
    <w:rsid w:val="00561EE0"/>
    <w:rsid w:val="005735EA"/>
    <w:rsid w:val="005C1400"/>
    <w:rsid w:val="005D77B3"/>
    <w:rsid w:val="00604CD3"/>
    <w:rsid w:val="006272D2"/>
    <w:rsid w:val="00647155"/>
    <w:rsid w:val="00655FA4"/>
    <w:rsid w:val="00676BC0"/>
    <w:rsid w:val="00681C18"/>
    <w:rsid w:val="006F0AA1"/>
    <w:rsid w:val="007020BB"/>
    <w:rsid w:val="00703B39"/>
    <w:rsid w:val="00704420"/>
    <w:rsid w:val="00720712"/>
    <w:rsid w:val="00727BDD"/>
    <w:rsid w:val="00745B85"/>
    <w:rsid w:val="00754467"/>
    <w:rsid w:val="007657C3"/>
    <w:rsid w:val="00772B93"/>
    <w:rsid w:val="00781C09"/>
    <w:rsid w:val="00782A4D"/>
    <w:rsid w:val="00795FFB"/>
    <w:rsid w:val="007C6376"/>
    <w:rsid w:val="007E2F55"/>
    <w:rsid w:val="00803A16"/>
    <w:rsid w:val="00815BEF"/>
    <w:rsid w:val="0082610D"/>
    <w:rsid w:val="008351DF"/>
    <w:rsid w:val="00875BCA"/>
    <w:rsid w:val="0087791D"/>
    <w:rsid w:val="00890D4C"/>
    <w:rsid w:val="008A1F01"/>
    <w:rsid w:val="008A4FB0"/>
    <w:rsid w:val="008D3B4B"/>
    <w:rsid w:val="008D59BC"/>
    <w:rsid w:val="0090252B"/>
    <w:rsid w:val="009041D6"/>
    <w:rsid w:val="00904E3D"/>
    <w:rsid w:val="009210F6"/>
    <w:rsid w:val="00925C22"/>
    <w:rsid w:val="009503E2"/>
    <w:rsid w:val="00967A0A"/>
    <w:rsid w:val="009823DF"/>
    <w:rsid w:val="009C1BC6"/>
    <w:rsid w:val="009E5C17"/>
    <w:rsid w:val="009F4A23"/>
    <w:rsid w:val="00A610D7"/>
    <w:rsid w:val="00A66C38"/>
    <w:rsid w:val="00A814E0"/>
    <w:rsid w:val="00A81F59"/>
    <w:rsid w:val="00A97692"/>
    <w:rsid w:val="00A9781C"/>
    <w:rsid w:val="00AA6188"/>
    <w:rsid w:val="00AD1B7C"/>
    <w:rsid w:val="00AE2CAA"/>
    <w:rsid w:val="00AE563E"/>
    <w:rsid w:val="00AF193D"/>
    <w:rsid w:val="00B11414"/>
    <w:rsid w:val="00B1338B"/>
    <w:rsid w:val="00B20FF3"/>
    <w:rsid w:val="00B43B97"/>
    <w:rsid w:val="00B56196"/>
    <w:rsid w:val="00B86504"/>
    <w:rsid w:val="00B92D31"/>
    <w:rsid w:val="00B971AE"/>
    <w:rsid w:val="00BC4271"/>
    <w:rsid w:val="00BD2A1A"/>
    <w:rsid w:val="00BF39B2"/>
    <w:rsid w:val="00BF54DE"/>
    <w:rsid w:val="00C056A8"/>
    <w:rsid w:val="00C07BBA"/>
    <w:rsid w:val="00C76F94"/>
    <w:rsid w:val="00C86353"/>
    <w:rsid w:val="00CA4E58"/>
    <w:rsid w:val="00CB660F"/>
    <w:rsid w:val="00CD052F"/>
    <w:rsid w:val="00D24C18"/>
    <w:rsid w:val="00D4720A"/>
    <w:rsid w:val="00D8768F"/>
    <w:rsid w:val="00D933B0"/>
    <w:rsid w:val="00DA61A5"/>
    <w:rsid w:val="00DC33AA"/>
    <w:rsid w:val="00DE0DAF"/>
    <w:rsid w:val="00DE3D36"/>
    <w:rsid w:val="00DE3F33"/>
    <w:rsid w:val="00DE6ED5"/>
    <w:rsid w:val="00E100EA"/>
    <w:rsid w:val="00E669C7"/>
    <w:rsid w:val="00EB6B81"/>
    <w:rsid w:val="00ED260C"/>
    <w:rsid w:val="00EE4B25"/>
    <w:rsid w:val="00F67B39"/>
    <w:rsid w:val="00F741E8"/>
    <w:rsid w:val="00FB1218"/>
    <w:rsid w:val="00FB508F"/>
    <w:rsid w:val="00FB521D"/>
    <w:rsid w:val="00FC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5ECFE"/>
  <w15:chartTrackingRefBased/>
  <w15:docId w15:val="{7E98B23D-CF53-4B24-8B39-FE5C06F6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00"/>
  </w:style>
  <w:style w:type="paragraph" w:styleId="Footer">
    <w:name w:val="footer"/>
    <w:basedOn w:val="Normal"/>
    <w:link w:val="FooterChar"/>
    <w:uiPriority w:val="99"/>
    <w:unhideWhenUsed/>
    <w:rsid w:val="005C1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00"/>
  </w:style>
  <w:style w:type="paragraph" w:styleId="ListParagraph">
    <w:name w:val="List Paragraph"/>
    <w:basedOn w:val="Normal"/>
    <w:uiPriority w:val="34"/>
    <w:qFormat/>
    <w:rsid w:val="005C1400"/>
    <w:pPr>
      <w:ind w:left="720"/>
      <w:contextualSpacing/>
    </w:pPr>
  </w:style>
  <w:style w:type="character" w:styleId="CommentReference">
    <w:name w:val="annotation reference"/>
    <w:basedOn w:val="DefaultParagraphFont"/>
    <w:uiPriority w:val="99"/>
    <w:semiHidden/>
    <w:unhideWhenUsed/>
    <w:rsid w:val="005C1400"/>
    <w:rPr>
      <w:sz w:val="16"/>
      <w:szCs w:val="16"/>
    </w:rPr>
  </w:style>
  <w:style w:type="paragraph" w:styleId="CommentText">
    <w:name w:val="annotation text"/>
    <w:basedOn w:val="Normal"/>
    <w:link w:val="CommentTextChar"/>
    <w:uiPriority w:val="99"/>
    <w:semiHidden/>
    <w:unhideWhenUsed/>
    <w:rsid w:val="005C1400"/>
    <w:pPr>
      <w:spacing w:line="240" w:lineRule="auto"/>
    </w:pPr>
    <w:rPr>
      <w:sz w:val="20"/>
      <w:szCs w:val="20"/>
    </w:rPr>
  </w:style>
  <w:style w:type="character" w:customStyle="1" w:styleId="CommentTextChar">
    <w:name w:val="Comment Text Char"/>
    <w:basedOn w:val="DefaultParagraphFont"/>
    <w:link w:val="CommentText"/>
    <w:uiPriority w:val="99"/>
    <w:semiHidden/>
    <w:rsid w:val="005C1400"/>
    <w:rPr>
      <w:sz w:val="20"/>
      <w:szCs w:val="20"/>
    </w:rPr>
  </w:style>
  <w:style w:type="paragraph" w:styleId="BalloonText">
    <w:name w:val="Balloon Text"/>
    <w:basedOn w:val="Normal"/>
    <w:link w:val="BalloonTextChar"/>
    <w:uiPriority w:val="99"/>
    <w:semiHidden/>
    <w:unhideWhenUsed/>
    <w:rsid w:val="005C1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400"/>
    <w:rPr>
      <w:rFonts w:ascii="Segoe UI" w:hAnsi="Segoe UI" w:cs="Segoe UI"/>
      <w:sz w:val="18"/>
      <w:szCs w:val="18"/>
    </w:rPr>
  </w:style>
  <w:style w:type="character" w:styleId="Hyperlink">
    <w:name w:val="Hyperlink"/>
    <w:basedOn w:val="DefaultParagraphFont"/>
    <w:uiPriority w:val="99"/>
    <w:unhideWhenUsed/>
    <w:rsid w:val="005C1400"/>
    <w:rPr>
      <w:color w:val="0563C1" w:themeColor="hyperlink"/>
      <w:u w:val="single"/>
    </w:rPr>
  </w:style>
  <w:style w:type="character" w:customStyle="1" w:styleId="UnresolvedMention1">
    <w:name w:val="Unresolved Mention1"/>
    <w:basedOn w:val="DefaultParagraphFont"/>
    <w:uiPriority w:val="99"/>
    <w:semiHidden/>
    <w:unhideWhenUsed/>
    <w:rsid w:val="00CD052F"/>
    <w:rPr>
      <w:color w:val="605E5C"/>
      <w:shd w:val="clear" w:color="auto" w:fill="E1DFDD"/>
    </w:rPr>
  </w:style>
  <w:style w:type="paragraph" w:styleId="NormalWeb">
    <w:name w:val="Normal (Web)"/>
    <w:basedOn w:val="Normal"/>
    <w:uiPriority w:val="99"/>
    <w:semiHidden/>
    <w:unhideWhenUsed/>
    <w:rsid w:val="00702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2q7rk0y8a">
    <w:name w:val="mark2q7rk0y8a"/>
    <w:basedOn w:val="DefaultParagraphFont"/>
    <w:rsid w:val="007020BB"/>
  </w:style>
  <w:style w:type="character" w:customStyle="1" w:styleId="markxzr3a7em2">
    <w:name w:val="markxzr3a7em2"/>
    <w:basedOn w:val="DefaultParagraphFont"/>
    <w:rsid w:val="0070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1651">
      <w:bodyDiv w:val="1"/>
      <w:marLeft w:val="0"/>
      <w:marRight w:val="0"/>
      <w:marTop w:val="0"/>
      <w:marBottom w:val="0"/>
      <w:divBdr>
        <w:top w:val="none" w:sz="0" w:space="0" w:color="auto"/>
        <w:left w:val="none" w:sz="0" w:space="0" w:color="auto"/>
        <w:bottom w:val="none" w:sz="0" w:space="0" w:color="auto"/>
        <w:right w:val="none" w:sz="0" w:space="0" w:color="auto"/>
      </w:divBdr>
    </w:div>
    <w:div w:id="622424180">
      <w:bodyDiv w:val="1"/>
      <w:marLeft w:val="0"/>
      <w:marRight w:val="0"/>
      <w:marTop w:val="0"/>
      <w:marBottom w:val="0"/>
      <w:divBdr>
        <w:top w:val="none" w:sz="0" w:space="0" w:color="auto"/>
        <w:left w:val="none" w:sz="0" w:space="0" w:color="auto"/>
        <w:bottom w:val="none" w:sz="0" w:space="0" w:color="auto"/>
        <w:right w:val="none" w:sz="0" w:space="0" w:color="auto"/>
      </w:divBdr>
      <w:divsChild>
        <w:div w:id="1338382971">
          <w:marLeft w:val="0"/>
          <w:marRight w:val="0"/>
          <w:marTop w:val="0"/>
          <w:marBottom w:val="0"/>
          <w:divBdr>
            <w:top w:val="none" w:sz="0" w:space="0" w:color="auto"/>
            <w:left w:val="none" w:sz="0" w:space="0" w:color="auto"/>
            <w:bottom w:val="none" w:sz="0" w:space="0" w:color="auto"/>
            <w:right w:val="none" w:sz="0" w:space="0" w:color="auto"/>
          </w:divBdr>
        </w:div>
      </w:divsChild>
    </w:div>
    <w:div w:id="1390113768">
      <w:bodyDiv w:val="1"/>
      <w:marLeft w:val="0"/>
      <w:marRight w:val="0"/>
      <w:marTop w:val="0"/>
      <w:marBottom w:val="0"/>
      <w:divBdr>
        <w:top w:val="none" w:sz="0" w:space="0" w:color="auto"/>
        <w:left w:val="none" w:sz="0" w:space="0" w:color="auto"/>
        <w:bottom w:val="none" w:sz="0" w:space="0" w:color="auto"/>
        <w:right w:val="none" w:sz="0" w:space="0" w:color="auto"/>
      </w:divBdr>
    </w:div>
    <w:div w:id="1403330092">
      <w:bodyDiv w:val="1"/>
      <w:marLeft w:val="0"/>
      <w:marRight w:val="0"/>
      <w:marTop w:val="0"/>
      <w:marBottom w:val="0"/>
      <w:divBdr>
        <w:top w:val="none" w:sz="0" w:space="0" w:color="auto"/>
        <w:left w:val="none" w:sz="0" w:space="0" w:color="auto"/>
        <w:bottom w:val="none" w:sz="0" w:space="0" w:color="auto"/>
        <w:right w:val="none" w:sz="0" w:space="0" w:color="auto"/>
      </w:divBdr>
    </w:div>
    <w:div w:id="1721783482">
      <w:bodyDiv w:val="1"/>
      <w:marLeft w:val="0"/>
      <w:marRight w:val="0"/>
      <w:marTop w:val="0"/>
      <w:marBottom w:val="0"/>
      <w:divBdr>
        <w:top w:val="none" w:sz="0" w:space="0" w:color="auto"/>
        <w:left w:val="none" w:sz="0" w:space="0" w:color="auto"/>
        <w:bottom w:val="none" w:sz="0" w:space="0" w:color="auto"/>
        <w:right w:val="none" w:sz="0" w:space="0" w:color="auto"/>
      </w:divBdr>
      <w:divsChild>
        <w:div w:id="1319846052">
          <w:marLeft w:val="0"/>
          <w:marRight w:val="0"/>
          <w:marTop w:val="0"/>
          <w:marBottom w:val="0"/>
          <w:divBdr>
            <w:top w:val="none" w:sz="0" w:space="0" w:color="auto"/>
            <w:left w:val="none" w:sz="0" w:space="0" w:color="auto"/>
            <w:bottom w:val="none" w:sz="0" w:space="0" w:color="auto"/>
            <w:right w:val="none" w:sz="0" w:space="0" w:color="auto"/>
          </w:divBdr>
        </w:div>
        <w:div w:id="2131431998">
          <w:marLeft w:val="0"/>
          <w:marRight w:val="0"/>
          <w:marTop w:val="0"/>
          <w:marBottom w:val="0"/>
          <w:divBdr>
            <w:top w:val="none" w:sz="0" w:space="0" w:color="auto"/>
            <w:left w:val="none" w:sz="0" w:space="0" w:color="auto"/>
            <w:bottom w:val="none" w:sz="0" w:space="0" w:color="auto"/>
            <w:right w:val="none" w:sz="0" w:space="0" w:color="auto"/>
          </w:divBdr>
        </w:div>
        <w:div w:id="1648046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Pickham (mmiller8)</dc:creator>
  <cp:keywords/>
  <dc:description/>
  <cp:lastModifiedBy>Kristin Marsh (kmarsh)</cp:lastModifiedBy>
  <cp:revision>2</cp:revision>
  <cp:lastPrinted>2021-11-19T17:38:00Z</cp:lastPrinted>
  <dcterms:created xsi:type="dcterms:W3CDTF">2022-04-13T15:22:00Z</dcterms:created>
  <dcterms:modified xsi:type="dcterms:W3CDTF">2022-04-13T15:22:00Z</dcterms:modified>
</cp:coreProperties>
</file>