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95FA" w14:textId="5443698C" w:rsidR="00701D8C" w:rsidRDefault="00701D8C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5150C"/>
          <w:sz w:val="21"/>
          <w:szCs w:val="21"/>
        </w:rPr>
        <w:t>Bridgewater College Resolution</w:t>
      </w:r>
    </w:p>
    <w:p w14:paraId="7C81755E" w14:textId="77777777" w:rsidR="00701D8C" w:rsidRDefault="00701D8C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7929C517" w14:textId="4FA15D34" w:rsidR="00B935C1" w:rsidRDefault="00B935C1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  <w:r>
        <w:rPr>
          <w:rFonts w:ascii="Arial" w:hAnsi="Arial" w:cs="Arial"/>
          <w:color w:val="25150C"/>
          <w:sz w:val="21"/>
          <w:szCs w:val="21"/>
        </w:rPr>
        <w:t xml:space="preserve">UMW University Faculty Council, </w:t>
      </w:r>
      <w:r w:rsidR="00701D8C">
        <w:rPr>
          <w:rFonts w:ascii="Arial" w:hAnsi="Arial" w:cs="Arial"/>
          <w:color w:val="25150C"/>
          <w:sz w:val="21"/>
          <w:szCs w:val="21"/>
        </w:rPr>
        <w:t>February 2, 2022</w:t>
      </w:r>
    </w:p>
    <w:p w14:paraId="115689A3" w14:textId="3FEAF3B4" w:rsidR="00701D8C" w:rsidRDefault="00701D8C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339410CA" w14:textId="77777777" w:rsidR="00701D8C" w:rsidRDefault="00701D8C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527AF9F7" w14:textId="05EF4320" w:rsidR="00B935C1" w:rsidRDefault="00B935C1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  <w:r>
        <w:rPr>
          <w:rFonts w:ascii="Arial" w:hAnsi="Arial" w:cs="Arial"/>
          <w:color w:val="25150C"/>
          <w:sz w:val="21"/>
          <w:szCs w:val="21"/>
        </w:rPr>
        <w:t>Resolution:</w:t>
      </w:r>
    </w:p>
    <w:p w14:paraId="46EED8F3" w14:textId="77777777" w:rsidR="00701D8C" w:rsidRDefault="00701D8C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124C3C3B" w14:textId="565ACD5A" w:rsidR="00701D8C" w:rsidRDefault="00B935C1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  <w:r>
        <w:rPr>
          <w:rFonts w:ascii="Arial" w:hAnsi="Arial" w:cs="Arial"/>
          <w:color w:val="25150C"/>
          <w:sz w:val="21"/>
          <w:szCs w:val="21"/>
        </w:rPr>
        <w:t>The University Faculty Council of the University of Mary Washington offers solidarity</w:t>
      </w:r>
      <w:r w:rsidR="009E4A34">
        <w:rPr>
          <w:rFonts w:ascii="Arial" w:hAnsi="Arial" w:cs="Arial"/>
          <w:color w:val="25150C"/>
          <w:sz w:val="21"/>
          <w:szCs w:val="21"/>
        </w:rPr>
        <w:t xml:space="preserve"> to </w:t>
      </w:r>
      <w:r>
        <w:rPr>
          <w:rFonts w:ascii="Arial" w:hAnsi="Arial" w:cs="Arial"/>
          <w:color w:val="25150C"/>
          <w:sz w:val="21"/>
          <w:szCs w:val="21"/>
        </w:rPr>
        <w:t xml:space="preserve">the students, faculty, and staff at </w:t>
      </w:r>
      <w:r w:rsidR="00701D8C">
        <w:rPr>
          <w:rFonts w:ascii="Arial" w:hAnsi="Arial" w:cs="Arial"/>
          <w:color w:val="25150C"/>
          <w:sz w:val="21"/>
          <w:szCs w:val="21"/>
        </w:rPr>
        <w:t>Bridgewater College in the shooting death of Campus Police officer John Painter and Campus Safety Officer JJ Jefferson</w:t>
      </w:r>
      <w:r w:rsidR="009E4A34">
        <w:rPr>
          <w:rFonts w:ascii="Arial" w:hAnsi="Arial" w:cs="Arial"/>
          <w:color w:val="25150C"/>
          <w:sz w:val="21"/>
          <w:szCs w:val="21"/>
        </w:rPr>
        <w:t xml:space="preserve"> on February 1, 2022</w:t>
      </w:r>
      <w:r w:rsidR="00701D8C">
        <w:rPr>
          <w:rFonts w:ascii="Arial" w:hAnsi="Arial" w:cs="Arial"/>
          <w:color w:val="25150C"/>
          <w:sz w:val="21"/>
          <w:szCs w:val="21"/>
        </w:rPr>
        <w:t>.</w:t>
      </w:r>
      <w:r w:rsidR="009E4A34">
        <w:rPr>
          <w:rFonts w:ascii="Arial" w:hAnsi="Arial" w:cs="Arial"/>
          <w:color w:val="25150C"/>
          <w:sz w:val="21"/>
          <w:szCs w:val="21"/>
        </w:rPr>
        <w:t xml:space="preserve">  We share your sorrow and mourn the loss of your beloved campus community members.</w:t>
      </w:r>
    </w:p>
    <w:p w14:paraId="1E198CFC" w14:textId="554263CE" w:rsidR="009E4A34" w:rsidRDefault="009E4A34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6EFBC1E1" w14:textId="77777777" w:rsidR="009E4A34" w:rsidRDefault="009E4A34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6ACE33E9" w14:textId="77777777" w:rsidR="006C2C0B" w:rsidRDefault="00AB346E"/>
    <w:sectPr w:rsidR="006C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C1"/>
    <w:rsid w:val="005923C1"/>
    <w:rsid w:val="00701D8C"/>
    <w:rsid w:val="00751284"/>
    <w:rsid w:val="009E4A34"/>
    <w:rsid w:val="00AB346E"/>
    <w:rsid w:val="00B9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5D3E"/>
  <w15:chartTrackingRefBased/>
  <w15:docId w15:val="{C675F6B2-741B-8B4F-8808-3C380FD3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5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Marsh (kmarsh)</cp:lastModifiedBy>
  <cp:revision>2</cp:revision>
  <dcterms:created xsi:type="dcterms:W3CDTF">2022-02-02T18:25:00Z</dcterms:created>
  <dcterms:modified xsi:type="dcterms:W3CDTF">2022-02-02T18:25:00Z</dcterms:modified>
</cp:coreProperties>
</file>