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D2" w:rsidRDefault="00A272D2" w:rsidP="00073E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Deadline reminder and update</w:t>
      </w:r>
    </w:p>
    <w:p w:rsidR="00D74D98" w:rsidRDefault="00D74D98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706A56" w:rsidRDefault="00D74D98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To: </w:t>
      </w:r>
      <w:r w:rsidR="00706A56">
        <w:rPr>
          <w:rFonts w:ascii="Century Schoolbook" w:hAnsi="Century Schoolbook"/>
          <w:sz w:val="24"/>
          <w:szCs w:val="24"/>
        </w:rPr>
        <w:t xml:space="preserve">University-level </w:t>
      </w:r>
      <w:r w:rsidR="00A272D2">
        <w:rPr>
          <w:rFonts w:ascii="Century Schoolbook" w:hAnsi="Century Schoolbook"/>
          <w:sz w:val="24"/>
          <w:szCs w:val="24"/>
        </w:rPr>
        <w:t>committees re</w:t>
      </w:r>
      <w:r w:rsidR="00706A56">
        <w:rPr>
          <w:rFonts w:ascii="Century Schoolbook" w:hAnsi="Century Schoolbook"/>
          <w:sz w:val="24"/>
          <w:szCs w:val="24"/>
        </w:rPr>
        <w:t xml:space="preserve">viewing </w:t>
      </w:r>
      <w:r w:rsidR="00A272D2">
        <w:rPr>
          <w:rFonts w:ascii="Century Schoolbook" w:hAnsi="Century Schoolbook"/>
          <w:sz w:val="24"/>
          <w:szCs w:val="24"/>
        </w:rPr>
        <w:t>curriculum changes</w:t>
      </w:r>
      <w:r w:rsidR="00706A56">
        <w:rPr>
          <w:rFonts w:ascii="Century Schoolbook" w:hAnsi="Century Schoolbook"/>
          <w:sz w:val="24"/>
          <w:szCs w:val="24"/>
        </w:rPr>
        <w:t xml:space="preserve"> </w:t>
      </w:r>
    </w:p>
    <w:p w:rsidR="00D74D98" w:rsidRDefault="00706A56" w:rsidP="00706A56">
      <w:pPr>
        <w:spacing w:after="0" w:line="240" w:lineRule="auto"/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and UFC Members</w:t>
      </w:r>
    </w:p>
    <w:p w:rsidR="00D74D98" w:rsidRDefault="00D74D98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D74D98" w:rsidRDefault="00D74D98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From: K Marsh, in consultation w/ K Caffrey and</w:t>
      </w:r>
      <w:r w:rsidR="00F50F9B">
        <w:rPr>
          <w:rFonts w:ascii="Century Schoolbook" w:hAnsi="Century Schoolbook"/>
          <w:sz w:val="24"/>
          <w:szCs w:val="24"/>
        </w:rPr>
        <w:t xml:space="preserve"> A Goldman</w:t>
      </w:r>
      <w:r>
        <w:rPr>
          <w:rFonts w:ascii="Century Schoolbook" w:hAnsi="Century Schoolbook"/>
          <w:sz w:val="24"/>
          <w:szCs w:val="24"/>
        </w:rPr>
        <w:t xml:space="preserve"> (chair of DBL)</w:t>
      </w:r>
    </w:p>
    <w:p w:rsidR="00D74D98" w:rsidRDefault="00D74D98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D74D98" w:rsidRDefault="00D74D98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Subject: Curriculum changes to take effect Fall 2022</w:t>
      </w:r>
    </w:p>
    <w:p w:rsidR="00D74D98" w:rsidRDefault="00D74D98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D74D98" w:rsidRDefault="00D74D98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It has come to our attention that the current schedule of proposal deadlines, some committee meeting dates, and the February </w:t>
      </w:r>
      <w:r w:rsidR="004C6CC9">
        <w:rPr>
          <w:rFonts w:ascii="Century Schoolbook" w:hAnsi="Century Schoolbook"/>
          <w:sz w:val="24"/>
          <w:szCs w:val="24"/>
        </w:rPr>
        <w:t xml:space="preserve">UFC </w:t>
      </w:r>
      <w:r>
        <w:rPr>
          <w:rFonts w:ascii="Century Schoolbook" w:hAnsi="Century Schoolbook"/>
          <w:sz w:val="24"/>
          <w:szCs w:val="24"/>
        </w:rPr>
        <w:t>meeting date (and final approval deadline) are untenable. They</w:t>
      </w:r>
      <w:r w:rsidR="004C6CC9">
        <w:rPr>
          <w:rFonts w:ascii="Century Schoolbook" w:hAnsi="Century Schoolbook"/>
          <w:sz w:val="24"/>
          <w:szCs w:val="24"/>
        </w:rPr>
        <w:t xml:space="preserve"> are </w:t>
      </w:r>
      <w:r>
        <w:rPr>
          <w:rFonts w:ascii="Century Schoolbook" w:hAnsi="Century Schoolbook"/>
          <w:sz w:val="24"/>
          <w:szCs w:val="24"/>
        </w:rPr>
        <w:t xml:space="preserve">too </w:t>
      </w:r>
      <w:r w:rsidR="004C6CC9">
        <w:rPr>
          <w:rFonts w:ascii="Century Schoolbook" w:hAnsi="Century Schoolbook"/>
          <w:sz w:val="24"/>
          <w:szCs w:val="24"/>
        </w:rPr>
        <w:t xml:space="preserve">tightly scheduled to allow for full and careful committee review. (THANK YOU, </w:t>
      </w:r>
      <w:r w:rsidR="00F50F9B">
        <w:rPr>
          <w:rFonts w:ascii="Century Schoolbook" w:hAnsi="Century Schoolbook"/>
          <w:sz w:val="24"/>
          <w:szCs w:val="24"/>
        </w:rPr>
        <w:t>Adria</w:t>
      </w:r>
      <w:r w:rsidR="004C6CC9">
        <w:rPr>
          <w:rFonts w:ascii="Century Schoolbook" w:hAnsi="Century Schoolbook"/>
          <w:sz w:val="24"/>
          <w:szCs w:val="24"/>
        </w:rPr>
        <w:t xml:space="preserve">, for </w:t>
      </w:r>
      <w:r w:rsidR="0066088B">
        <w:rPr>
          <w:rFonts w:ascii="Century Schoolbook" w:hAnsi="Century Schoolbook"/>
          <w:sz w:val="24"/>
          <w:szCs w:val="24"/>
        </w:rPr>
        <w:t xml:space="preserve">noticing this problem in time for a good resolution.) </w:t>
      </w:r>
    </w:p>
    <w:p w:rsidR="004C6CC9" w:rsidRDefault="004C6CC9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6088B" w:rsidRDefault="004C6CC9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Registrar’s Office has generously allowed us to push the UFC approval deadline back a bit for certain approvals (across-the-curriculum and general education approvals). </w:t>
      </w:r>
      <w:r w:rsidR="0066088B">
        <w:rPr>
          <w:rFonts w:ascii="Century Schoolbook" w:hAnsi="Century Schoolbook"/>
          <w:sz w:val="24"/>
          <w:szCs w:val="24"/>
        </w:rPr>
        <w:t>(THANK YOU, Kevin, Angie, and Rita, for pushing the deadline as far as you could, given registration, etc.)</w:t>
      </w:r>
    </w:p>
    <w:p w:rsidR="0066088B" w:rsidRDefault="0066088B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4C6CC9" w:rsidRDefault="004C6CC9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new deadline for UFC approval (and therefore UFC Chair approval in CIM) is now March 9</w:t>
      </w:r>
      <w:r w:rsidRPr="004C6CC9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(a regularly scheduled </w:t>
      </w:r>
      <w:r w:rsidR="0066088B">
        <w:rPr>
          <w:rFonts w:ascii="Century Schoolbook" w:hAnsi="Century Schoolbook"/>
          <w:sz w:val="24"/>
          <w:szCs w:val="24"/>
        </w:rPr>
        <w:t xml:space="preserve">UFC </w:t>
      </w:r>
      <w:r>
        <w:rPr>
          <w:rFonts w:ascii="Century Schoolbook" w:hAnsi="Century Schoolbook"/>
          <w:sz w:val="24"/>
          <w:szCs w:val="24"/>
        </w:rPr>
        <w:t xml:space="preserve">meeting date). </w:t>
      </w:r>
    </w:p>
    <w:p w:rsidR="004C6CC9" w:rsidRDefault="004C6CC9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4C6CC9" w:rsidRDefault="004C6CC9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is staying the same?</w:t>
      </w:r>
    </w:p>
    <w:p w:rsidR="004C6CC9" w:rsidRDefault="004C6CC9" w:rsidP="004C6CC9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All proposal submission deadlines previously set by committees (that is, faculty still adhere to published deadlines for </w:t>
      </w:r>
      <w:r w:rsidR="0066088B">
        <w:rPr>
          <w:rFonts w:ascii="Century Schoolbook" w:hAnsi="Century Schoolbook"/>
          <w:sz w:val="24"/>
          <w:szCs w:val="24"/>
        </w:rPr>
        <w:t xml:space="preserve">initial </w:t>
      </w:r>
      <w:r>
        <w:rPr>
          <w:rFonts w:ascii="Century Schoolbook" w:hAnsi="Century Schoolbook"/>
          <w:sz w:val="24"/>
          <w:szCs w:val="24"/>
        </w:rPr>
        <w:t>submission in CIM)</w:t>
      </w:r>
    </w:p>
    <w:p w:rsidR="004C6CC9" w:rsidRDefault="004C6CC9" w:rsidP="004C6CC9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Final approval deadlines for new courses and new programs (that is, UCC will still </w:t>
      </w:r>
      <w:r w:rsidR="0066088B">
        <w:rPr>
          <w:rFonts w:ascii="Century Schoolbook" w:hAnsi="Century Schoolbook"/>
          <w:sz w:val="24"/>
          <w:szCs w:val="24"/>
        </w:rPr>
        <w:t>need to send committee approvals to UFC in time for Feb. 2 UFC meeting)</w:t>
      </w:r>
    </w:p>
    <w:p w:rsidR="0066088B" w:rsidRDefault="0066088B" w:rsidP="0066088B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What is changing? </w:t>
      </w:r>
    </w:p>
    <w:p w:rsidR="0066088B" w:rsidRDefault="0066088B" w:rsidP="0066088B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DBL, WI, SI, DI, BTC, AMW, and other Gen Ed designations need to be approved by these committees at least one week prior to the March 9</w:t>
      </w:r>
      <w:r w:rsidRPr="0066088B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UFC meeting </w:t>
      </w:r>
    </w:p>
    <w:p w:rsidR="0066088B" w:rsidRPr="0066088B" w:rsidRDefault="0066088B" w:rsidP="0066088B">
      <w:pPr>
        <w:pStyle w:val="ListParagraph"/>
        <w:spacing w:after="0" w:line="240" w:lineRule="auto"/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(Note: to reduce the likelihood of my </w:t>
      </w: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 xml:space="preserve">own errors of omission, and to give UFC time </w:t>
      </w:r>
      <w:r w:rsidR="00706A56">
        <w:rPr>
          <w:rFonts w:ascii="Century Schoolbook" w:hAnsi="Century Schoolbook"/>
          <w:sz w:val="24"/>
          <w:szCs w:val="24"/>
        </w:rPr>
        <w:t xml:space="preserve">for </w:t>
      </w:r>
      <w:r>
        <w:rPr>
          <w:rFonts w:ascii="Century Schoolbook" w:hAnsi="Century Schoolbook"/>
          <w:sz w:val="24"/>
          <w:szCs w:val="24"/>
        </w:rPr>
        <w:t xml:space="preserve">review, try to approve as far in advance as possible; in addition, submission of meeting minutes—either on your website or by e-mail—is critical for getting these approvals on the UFC agenda.  </w:t>
      </w:r>
    </w:p>
    <w:p w:rsidR="00A272D2" w:rsidRDefault="00A272D2" w:rsidP="00D74D9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A272D2" w:rsidRDefault="00A272D2" w:rsidP="00D74D9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073EC8" w:rsidRDefault="0066088B" w:rsidP="00073EC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Please let me know of any questions or corrections.</w:t>
      </w:r>
    </w:p>
    <w:p w:rsidR="0066088B" w:rsidRPr="00073EC8" w:rsidRDefault="0066088B" w:rsidP="00073EC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-km 11.24.21</w:t>
      </w:r>
    </w:p>
    <w:sectPr w:rsidR="0066088B" w:rsidRPr="00073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123F"/>
    <w:multiLevelType w:val="hybridMultilevel"/>
    <w:tmpl w:val="CBCCC944"/>
    <w:lvl w:ilvl="0" w:tplc="260AA2D2">
      <w:numFmt w:val="bullet"/>
      <w:lvlText w:val="-"/>
      <w:lvlJc w:val="left"/>
      <w:pPr>
        <w:ind w:left="108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C8"/>
    <w:rsid w:val="00073EC8"/>
    <w:rsid w:val="001431BD"/>
    <w:rsid w:val="004C6CC9"/>
    <w:rsid w:val="0066088B"/>
    <w:rsid w:val="00706A56"/>
    <w:rsid w:val="00A272D2"/>
    <w:rsid w:val="00CF36D5"/>
    <w:rsid w:val="00D74D98"/>
    <w:rsid w:val="00F5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0280"/>
  <w15:chartTrackingRefBased/>
  <w15:docId w15:val="{FCD7BB40-1F78-471B-825B-83563240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E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xmsonormal">
    <w:name w:val="x_x_msonormal"/>
    <w:basedOn w:val="Normal"/>
    <w:rsid w:val="0007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3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Marsh (kmarsh)</dc:creator>
  <cp:keywords/>
  <dc:description/>
  <cp:lastModifiedBy>Kristin Marsh (kmarsh)</cp:lastModifiedBy>
  <cp:revision>2</cp:revision>
  <dcterms:created xsi:type="dcterms:W3CDTF">2021-11-24T23:53:00Z</dcterms:created>
  <dcterms:modified xsi:type="dcterms:W3CDTF">2021-11-24T23:53:00Z</dcterms:modified>
</cp:coreProperties>
</file>