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33" w:rsidRDefault="005F5833">
      <w:pPr>
        <w:rPr>
          <w:sz w:val="26"/>
          <w:szCs w:val="26"/>
        </w:rPr>
      </w:pPr>
      <w:r>
        <w:rPr>
          <w:sz w:val="26"/>
          <w:szCs w:val="26"/>
        </w:rPr>
        <w:t>General Education Committee</w:t>
      </w:r>
    </w:p>
    <w:p w:rsidR="005F5833" w:rsidRDefault="005F5833">
      <w:pPr>
        <w:rPr>
          <w:sz w:val="26"/>
          <w:szCs w:val="26"/>
        </w:rPr>
      </w:pPr>
      <w:r>
        <w:rPr>
          <w:sz w:val="26"/>
          <w:szCs w:val="26"/>
        </w:rPr>
        <w:t>Action Items, copied from 9.15.21 minutes by K. Marsh (UFC)</w:t>
      </w:r>
    </w:p>
    <w:p w:rsidR="005F5833" w:rsidRDefault="005F5833">
      <w:pPr>
        <w:rPr>
          <w:sz w:val="26"/>
          <w:szCs w:val="26"/>
        </w:rPr>
      </w:pPr>
    </w:p>
    <w:p w:rsidR="001D1AC0" w:rsidRDefault="005F5833">
      <w:pPr>
        <w:rPr>
          <w:sz w:val="26"/>
          <w:szCs w:val="26"/>
        </w:rPr>
      </w:pPr>
      <w:r>
        <w:rPr>
          <w:sz w:val="26"/>
          <w:szCs w:val="26"/>
        </w:rPr>
        <w:t xml:space="preserve">Action Items are considered for Approval by UFC </w:t>
      </w:r>
      <w:r w:rsidR="001D1AC0">
        <w:rPr>
          <w:sz w:val="26"/>
          <w:szCs w:val="26"/>
        </w:rPr>
        <w:t xml:space="preserve">during meeting on </w:t>
      </w:r>
      <w:r>
        <w:rPr>
          <w:sz w:val="26"/>
          <w:szCs w:val="26"/>
        </w:rPr>
        <w:t>10.22.21</w:t>
      </w:r>
    </w:p>
    <w:p w:rsidR="001D1AC0" w:rsidRDefault="001D1AC0">
      <w:pPr>
        <w:rPr>
          <w:sz w:val="26"/>
          <w:szCs w:val="26"/>
        </w:rPr>
      </w:pPr>
    </w:p>
    <w:p w:rsidR="001D1AC0" w:rsidRPr="001D1AC0" w:rsidRDefault="001D1AC0">
      <w:pPr>
        <w:rPr>
          <w:b/>
          <w:i/>
          <w:sz w:val="26"/>
          <w:szCs w:val="26"/>
        </w:rPr>
      </w:pPr>
      <w:r w:rsidRPr="001D1AC0">
        <w:rPr>
          <w:b/>
          <w:i/>
          <w:sz w:val="26"/>
          <w:szCs w:val="26"/>
        </w:rPr>
        <w:t xml:space="preserve">Course Approvals </w:t>
      </w:r>
    </w:p>
    <w:p w:rsidR="001D1AC0" w:rsidRPr="001D1AC0" w:rsidRDefault="005F5833">
      <w:pPr>
        <w:rPr>
          <w:b/>
          <w:sz w:val="26"/>
          <w:szCs w:val="26"/>
        </w:rPr>
      </w:pPr>
      <w:r w:rsidRPr="001D1AC0">
        <w:rPr>
          <w:b/>
          <w:sz w:val="26"/>
          <w:szCs w:val="26"/>
        </w:rPr>
        <w:t>Beyond the Classroom</w:t>
      </w:r>
    </w:p>
    <w:p w:rsidR="001D1AC0" w:rsidRDefault="005F5833" w:rsidP="001D1AC0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. GEOG 361, Grassroots Development in Guatemala. The committee approved the proposal as submitted.</w:t>
      </w:r>
    </w:p>
    <w:p w:rsidR="001D1AC0" w:rsidRPr="001D1AC0" w:rsidRDefault="001D1AC0" w:rsidP="001D1AC0">
      <w:pPr>
        <w:rPr>
          <w:b/>
          <w:sz w:val="26"/>
          <w:szCs w:val="26"/>
        </w:rPr>
      </w:pPr>
      <w:r w:rsidRPr="001D1AC0">
        <w:rPr>
          <w:b/>
          <w:sz w:val="26"/>
          <w:szCs w:val="26"/>
        </w:rPr>
        <w:t xml:space="preserve">Global and Diverse Perspectives </w:t>
      </w:r>
    </w:p>
    <w:p w:rsidR="001D1AC0" w:rsidRDefault="001D1AC0" w:rsidP="001D1AC0">
      <w:pPr>
        <w:ind w:firstLine="720"/>
        <w:rPr>
          <w:sz w:val="26"/>
          <w:szCs w:val="26"/>
        </w:rPr>
      </w:pPr>
      <w:proofErr w:type="spellStart"/>
      <w:r w:rsidRPr="001D1AC0">
        <w:rPr>
          <w:sz w:val="26"/>
          <w:szCs w:val="26"/>
        </w:rPr>
        <w:t>i</w:t>
      </w:r>
      <w:proofErr w:type="spellEnd"/>
      <w:r w:rsidRPr="001D1AC0">
        <w:rPr>
          <w:sz w:val="26"/>
          <w:szCs w:val="26"/>
        </w:rPr>
        <w:t xml:space="preserve">. AMST 308, Civil Rights and American Memory. The committee approved the proposal as submitted. </w:t>
      </w:r>
    </w:p>
    <w:p w:rsidR="001D1AC0" w:rsidRDefault="001D1AC0" w:rsidP="001D1AC0">
      <w:pPr>
        <w:ind w:firstLine="720"/>
        <w:rPr>
          <w:sz w:val="26"/>
          <w:szCs w:val="26"/>
        </w:rPr>
      </w:pPr>
      <w:r w:rsidRPr="001D1AC0">
        <w:rPr>
          <w:sz w:val="26"/>
          <w:szCs w:val="26"/>
        </w:rPr>
        <w:t xml:space="preserve">ii. HIST 338, From Mongols to Ottomans. The committee approved the proposal with comments: While the proposal and syllabus demonstrate that Global and Diverse Perspectives outcomes #1, 2, 4 are met, the committee believes students might reflect on their own relationship to the processes outlined in outcome #3. </w:t>
      </w:r>
    </w:p>
    <w:p w:rsidR="001D1AC0" w:rsidRDefault="001D1AC0" w:rsidP="001D1AC0">
      <w:pPr>
        <w:ind w:firstLine="720"/>
        <w:rPr>
          <w:sz w:val="26"/>
          <w:szCs w:val="26"/>
        </w:rPr>
      </w:pPr>
      <w:r w:rsidRPr="001D1AC0">
        <w:rPr>
          <w:sz w:val="26"/>
          <w:szCs w:val="26"/>
        </w:rPr>
        <w:t xml:space="preserve">iii. HIST 339, Modern Middle East History. The committee approved the proposal with comments: While the proposal and syllabus demonstrate that Global and Diverse Perspectives outcomes #1, 2, 4 are met, the committee believes students might reflect on their own relationship to the processes outlined in outcome #3. </w:t>
      </w:r>
    </w:p>
    <w:p w:rsidR="00837A60" w:rsidRDefault="001D1AC0" w:rsidP="001D1AC0">
      <w:pPr>
        <w:ind w:firstLine="720"/>
        <w:rPr>
          <w:sz w:val="26"/>
          <w:szCs w:val="26"/>
        </w:rPr>
      </w:pPr>
      <w:r w:rsidRPr="001D1AC0">
        <w:rPr>
          <w:sz w:val="26"/>
          <w:szCs w:val="26"/>
        </w:rPr>
        <w:t xml:space="preserve">iv. </w:t>
      </w:r>
      <w:r>
        <w:rPr>
          <w:sz w:val="26"/>
          <w:szCs w:val="26"/>
        </w:rPr>
        <w:t>HIST 362, History of Latin America II. The committee approved the proposal as submitted.</w:t>
      </w:r>
    </w:p>
    <w:p w:rsidR="003F7A72" w:rsidRDefault="003F7A72" w:rsidP="003F7A72">
      <w:pPr>
        <w:rPr>
          <w:sz w:val="26"/>
          <w:szCs w:val="26"/>
        </w:rPr>
      </w:pPr>
    </w:p>
    <w:p w:rsidR="003F7A72" w:rsidRDefault="003F7A72" w:rsidP="003F7A72">
      <w:pPr>
        <w:rPr>
          <w:sz w:val="26"/>
          <w:szCs w:val="26"/>
        </w:rPr>
      </w:pPr>
    </w:p>
    <w:p w:rsidR="003F7A72" w:rsidRPr="001D1AC0" w:rsidRDefault="003F7A72" w:rsidP="003F7A72">
      <w:pPr>
        <w:rPr>
          <w:sz w:val="26"/>
          <w:szCs w:val="26"/>
        </w:rPr>
      </w:pPr>
      <w:r>
        <w:rPr>
          <w:sz w:val="26"/>
          <w:szCs w:val="26"/>
        </w:rPr>
        <w:t>Km, 10.1.21</w:t>
      </w:r>
      <w:bookmarkStart w:id="0" w:name="_GoBack"/>
      <w:bookmarkEnd w:id="0"/>
    </w:p>
    <w:sectPr w:rsidR="003F7A72" w:rsidRPr="001D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3"/>
    <w:rsid w:val="00040988"/>
    <w:rsid w:val="001431BD"/>
    <w:rsid w:val="001D1AC0"/>
    <w:rsid w:val="003F7A72"/>
    <w:rsid w:val="005F5833"/>
    <w:rsid w:val="00C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AAD2"/>
  <w15:chartTrackingRefBased/>
  <w15:docId w15:val="{69EF3327-9C6B-44C3-A290-6F563CB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2</cp:revision>
  <dcterms:created xsi:type="dcterms:W3CDTF">2021-10-01T19:28:00Z</dcterms:created>
  <dcterms:modified xsi:type="dcterms:W3CDTF">2021-10-01T19:28:00Z</dcterms:modified>
</cp:coreProperties>
</file>