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FD57" w14:textId="77777777" w:rsidR="001E6DB7" w:rsidRDefault="001E6DB7" w:rsidP="001E6DB7">
      <w:pPr>
        <w:pStyle w:val="BodyText"/>
        <w:ind w:left="119"/>
        <w:jc w:val="center"/>
        <w:rPr>
          <w:rFonts w:ascii="Times New Roman"/>
          <w:sz w:val="20"/>
        </w:rPr>
      </w:pPr>
      <w:r>
        <w:rPr>
          <w:rFonts w:ascii="Times New Roman"/>
          <w:noProof/>
          <w:sz w:val="20"/>
        </w:rPr>
        <w:drawing>
          <wp:inline distT="0" distB="0" distL="0" distR="0" wp14:anchorId="54B68AE8" wp14:editId="79FBCAC2">
            <wp:extent cx="1276066" cy="326808"/>
            <wp:effectExtent l="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41251" cy="343502"/>
                    </a:xfrm>
                    <a:prstGeom prst="rect">
                      <a:avLst/>
                    </a:prstGeom>
                  </pic:spPr>
                </pic:pic>
              </a:graphicData>
            </a:graphic>
          </wp:inline>
        </w:drawing>
      </w:r>
    </w:p>
    <w:p w14:paraId="17ACC9FA" w14:textId="77777777" w:rsidR="001E6DB7" w:rsidRDefault="001E6DB7" w:rsidP="001E6DB7">
      <w:pPr>
        <w:pStyle w:val="Title"/>
        <w:ind w:left="0"/>
        <w:jc w:val="center"/>
        <w:rPr>
          <w:color w:val="48585A"/>
          <w:spacing w:val="-6"/>
          <w:sz w:val="24"/>
          <w:szCs w:val="24"/>
        </w:rPr>
      </w:pPr>
      <w:r w:rsidRPr="001E6DB7">
        <w:rPr>
          <w:color w:val="48585A"/>
          <w:spacing w:val="-6"/>
          <w:sz w:val="24"/>
          <w:szCs w:val="24"/>
        </w:rPr>
        <w:t>College</w:t>
      </w:r>
      <w:r w:rsidRPr="001E6DB7">
        <w:rPr>
          <w:color w:val="48585A"/>
          <w:spacing w:val="-15"/>
          <w:sz w:val="24"/>
          <w:szCs w:val="24"/>
        </w:rPr>
        <w:t xml:space="preserve"> </w:t>
      </w:r>
      <w:r w:rsidRPr="001E6DB7">
        <w:rPr>
          <w:color w:val="48585A"/>
          <w:spacing w:val="-6"/>
          <w:sz w:val="24"/>
          <w:szCs w:val="24"/>
        </w:rPr>
        <w:t>of</w:t>
      </w:r>
      <w:r w:rsidRPr="001E6DB7">
        <w:rPr>
          <w:color w:val="48585A"/>
          <w:spacing w:val="-14"/>
          <w:sz w:val="24"/>
          <w:szCs w:val="24"/>
        </w:rPr>
        <w:t xml:space="preserve"> </w:t>
      </w:r>
      <w:r w:rsidRPr="001E6DB7">
        <w:rPr>
          <w:color w:val="48585A"/>
          <w:spacing w:val="-6"/>
          <w:sz w:val="24"/>
          <w:szCs w:val="24"/>
        </w:rPr>
        <w:t>Education</w:t>
      </w:r>
    </w:p>
    <w:p w14:paraId="5ACD275A" w14:textId="77777777" w:rsidR="001E6DB7" w:rsidRPr="00856624" w:rsidRDefault="001E6DB7" w:rsidP="001E6DB7">
      <w:pPr>
        <w:pStyle w:val="Title"/>
        <w:ind w:left="0"/>
        <w:rPr>
          <w:rFonts w:ascii="Times New Roman" w:hAnsi="Times New Roman" w:cs="Times New Roman"/>
          <w:sz w:val="24"/>
          <w:szCs w:val="24"/>
        </w:rPr>
      </w:pPr>
      <w:r w:rsidRPr="00856624">
        <w:rPr>
          <w:rFonts w:ascii="Times New Roman" w:hAnsi="Times New Roman" w:cs="Times New Roman"/>
          <w:sz w:val="24"/>
          <w:szCs w:val="24"/>
        </w:rPr>
        <w:t xml:space="preserve">COE Dean’s Report </w:t>
      </w:r>
    </w:p>
    <w:p w14:paraId="0B6B95FE" w14:textId="77777777" w:rsidR="001E6DB7" w:rsidRPr="00856624" w:rsidRDefault="001E6DB7" w:rsidP="001E6DB7">
      <w:pPr>
        <w:pStyle w:val="Title"/>
        <w:ind w:left="0"/>
        <w:rPr>
          <w:rFonts w:ascii="Times New Roman" w:hAnsi="Times New Roman" w:cs="Times New Roman"/>
          <w:sz w:val="24"/>
          <w:szCs w:val="24"/>
        </w:rPr>
      </w:pPr>
      <w:r w:rsidRPr="00856624">
        <w:rPr>
          <w:rFonts w:ascii="Times New Roman" w:hAnsi="Times New Roman" w:cs="Times New Roman"/>
          <w:sz w:val="24"/>
          <w:szCs w:val="24"/>
        </w:rPr>
        <w:t>University Faculty Council</w:t>
      </w:r>
    </w:p>
    <w:p w14:paraId="3965F323" w14:textId="77777777" w:rsidR="001E6DB7" w:rsidRPr="00856624" w:rsidRDefault="001E6DB7" w:rsidP="001E6DB7">
      <w:pPr>
        <w:pStyle w:val="Title"/>
        <w:ind w:left="0"/>
        <w:rPr>
          <w:rFonts w:ascii="Times New Roman" w:hAnsi="Times New Roman" w:cs="Times New Roman"/>
          <w:sz w:val="24"/>
          <w:szCs w:val="24"/>
        </w:rPr>
      </w:pPr>
      <w:r w:rsidRPr="00856624">
        <w:rPr>
          <w:rFonts w:ascii="Times New Roman" w:hAnsi="Times New Roman" w:cs="Times New Roman"/>
          <w:sz w:val="24"/>
          <w:szCs w:val="24"/>
        </w:rPr>
        <w:t>Submitted by: Pete Kelly</w:t>
      </w:r>
    </w:p>
    <w:p w14:paraId="172D5298" w14:textId="77777777" w:rsidR="001E6DB7" w:rsidRPr="00856624" w:rsidRDefault="001E6DB7" w:rsidP="001E6DB7">
      <w:pPr>
        <w:pStyle w:val="Title"/>
        <w:ind w:left="0"/>
        <w:rPr>
          <w:rFonts w:ascii="Times New Roman" w:hAnsi="Times New Roman" w:cs="Times New Roman"/>
          <w:sz w:val="24"/>
          <w:szCs w:val="24"/>
        </w:rPr>
      </w:pPr>
      <w:r w:rsidRPr="00856624">
        <w:rPr>
          <w:rFonts w:ascii="Times New Roman" w:hAnsi="Times New Roman" w:cs="Times New Roman"/>
          <w:sz w:val="24"/>
          <w:szCs w:val="24"/>
        </w:rPr>
        <w:t xml:space="preserve">September </w:t>
      </w:r>
      <w:r w:rsidR="00856624">
        <w:rPr>
          <w:rFonts w:ascii="Times New Roman" w:hAnsi="Times New Roman" w:cs="Times New Roman"/>
          <w:sz w:val="24"/>
          <w:szCs w:val="24"/>
        </w:rPr>
        <w:t>20</w:t>
      </w:r>
      <w:r w:rsidRPr="00856624">
        <w:rPr>
          <w:rFonts w:ascii="Times New Roman" w:hAnsi="Times New Roman" w:cs="Times New Roman"/>
          <w:sz w:val="24"/>
          <w:szCs w:val="24"/>
        </w:rPr>
        <w:t>, 2021</w:t>
      </w:r>
    </w:p>
    <w:p w14:paraId="40C652A2" w14:textId="77777777" w:rsidR="001E6DB7" w:rsidRPr="00856624" w:rsidRDefault="001E6DB7" w:rsidP="001E6DB7">
      <w:pPr>
        <w:pStyle w:val="Title"/>
        <w:ind w:left="0"/>
        <w:rPr>
          <w:rFonts w:ascii="Times New Roman" w:hAnsi="Times New Roman" w:cs="Times New Roman"/>
          <w:sz w:val="24"/>
          <w:szCs w:val="24"/>
        </w:rPr>
      </w:pPr>
    </w:p>
    <w:p w14:paraId="135CDA49" w14:textId="743BA2CC" w:rsidR="007F50F5" w:rsidRPr="00856624" w:rsidRDefault="00CE31B1" w:rsidP="001E6DB7">
      <w:pPr>
        <w:pStyle w:val="Title"/>
        <w:numPr>
          <w:ilvl w:val="0"/>
          <w:numId w:val="1"/>
        </w:numPr>
        <w:rPr>
          <w:rFonts w:ascii="Times New Roman" w:hAnsi="Times New Roman" w:cs="Times New Roman"/>
          <w:sz w:val="24"/>
          <w:szCs w:val="24"/>
        </w:rPr>
      </w:pPr>
      <w:r w:rsidRPr="00856624">
        <w:rPr>
          <w:rFonts w:ascii="Times New Roman" w:hAnsi="Times New Roman" w:cs="Times New Roman"/>
          <w:sz w:val="24"/>
          <w:szCs w:val="24"/>
        </w:rPr>
        <w:t>Partnerships</w:t>
      </w:r>
      <w:r w:rsidR="00EC7B77" w:rsidRPr="00856624">
        <w:rPr>
          <w:rFonts w:ascii="Times New Roman" w:hAnsi="Times New Roman" w:cs="Times New Roman"/>
          <w:sz w:val="24"/>
          <w:szCs w:val="24"/>
        </w:rPr>
        <w:t xml:space="preserve">: </w:t>
      </w:r>
      <w:r w:rsidR="00571075" w:rsidRPr="00856624">
        <w:rPr>
          <w:rFonts w:ascii="Times New Roman" w:hAnsi="Times New Roman" w:cs="Times New Roman"/>
          <w:sz w:val="24"/>
          <w:szCs w:val="24"/>
        </w:rPr>
        <w:t>Our ability to prepare students to be effective teachers in this increasingly complex profession is contingent upon close working relationships with our K-12 colleagues. We have 8</w:t>
      </w:r>
      <w:r w:rsidR="00856624">
        <w:rPr>
          <w:rFonts w:ascii="Times New Roman" w:hAnsi="Times New Roman" w:cs="Times New Roman"/>
          <w:sz w:val="24"/>
          <w:szCs w:val="24"/>
        </w:rPr>
        <w:t>2</w:t>
      </w:r>
      <w:r w:rsidR="00571075" w:rsidRPr="00856624">
        <w:rPr>
          <w:rFonts w:ascii="Times New Roman" w:hAnsi="Times New Roman" w:cs="Times New Roman"/>
          <w:sz w:val="24"/>
          <w:szCs w:val="24"/>
        </w:rPr>
        <w:t xml:space="preserve"> students completing year-long internships </w:t>
      </w:r>
      <w:r w:rsidR="0036461F">
        <w:rPr>
          <w:rFonts w:ascii="Times New Roman" w:hAnsi="Times New Roman" w:cs="Times New Roman"/>
          <w:sz w:val="24"/>
          <w:szCs w:val="24"/>
        </w:rPr>
        <w:t xml:space="preserve">and action research </w:t>
      </w:r>
      <w:r w:rsidR="00571075" w:rsidRPr="00856624">
        <w:rPr>
          <w:rFonts w:ascii="Times New Roman" w:hAnsi="Times New Roman" w:cs="Times New Roman"/>
          <w:sz w:val="24"/>
          <w:szCs w:val="24"/>
        </w:rPr>
        <w:t xml:space="preserve">in </w:t>
      </w:r>
      <w:r w:rsidR="00856624">
        <w:rPr>
          <w:rFonts w:ascii="Times New Roman" w:hAnsi="Times New Roman" w:cs="Times New Roman"/>
          <w:sz w:val="24"/>
          <w:szCs w:val="24"/>
        </w:rPr>
        <w:t>four</w:t>
      </w:r>
      <w:r w:rsidR="00571075" w:rsidRPr="00856624">
        <w:rPr>
          <w:rFonts w:ascii="Times New Roman" w:hAnsi="Times New Roman" w:cs="Times New Roman"/>
          <w:sz w:val="24"/>
          <w:szCs w:val="24"/>
        </w:rPr>
        <w:t xml:space="preserve"> different school divi</w:t>
      </w:r>
      <w:bookmarkStart w:id="0" w:name="_GoBack"/>
      <w:bookmarkEnd w:id="0"/>
      <w:r w:rsidR="00571075" w:rsidRPr="00856624">
        <w:rPr>
          <w:rFonts w:ascii="Times New Roman" w:hAnsi="Times New Roman" w:cs="Times New Roman"/>
          <w:sz w:val="24"/>
          <w:szCs w:val="24"/>
        </w:rPr>
        <w:t>sions in the region, and we have 23</w:t>
      </w:r>
      <w:r w:rsidR="00856624">
        <w:rPr>
          <w:rFonts w:ascii="Times New Roman" w:hAnsi="Times New Roman" w:cs="Times New Roman"/>
          <w:sz w:val="24"/>
          <w:szCs w:val="24"/>
        </w:rPr>
        <w:t>2</w:t>
      </w:r>
      <w:r w:rsidR="00571075" w:rsidRPr="00856624">
        <w:rPr>
          <w:rFonts w:ascii="Times New Roman" w:hAnsi="Times New Roman" w:cs="Times New Roman"/>
          <w:sz w:val="24"/>
          <w:szCs w:val="24"/>
        </w:rPr>
        <w:t xml:space="preserve"> students completing a variety of practicum experiences</w:t>
      </w:r>
      <w:r w:rsidR="00856624">
        <w:rPr>
          <w:rFonts w:ascii="Times New Roman" w:hAnsi="Times New Roman" w:cs="Times New Roman"/>
          <w:sz w:val="24"/>
          <w:szCs w:val="24"/>
        </w:rPr>
        <w:t xml:space="preserve"> in six school divisions</w:t>
      </w:r>
      <w:r w:rsidR="00101E9F" w:rsidRPr="00856624">
        <w:rPr>
          <w:rFonts w:ascii="Times New Roman" w:hAnsi="Times New Roman" w:cs="Times New Roman"/>
          <w:sz w:val="24"/>
          <w:szCs w:val="24"/>
        </w:rPr>
        <w:t>. Our success in teacher preparation is contingent upon the success of our host schools</w:t>
      </w:r>
      <w:r w:rsidR="00856624">
        <w:rPr>
          <w:rFonts w:ascii="Times New Roman" w:hAnsi="Times New Roman" w:cs="Times New Roman"/>
          <w:sz w:val="24"/>
          <w:szCs w:val="24"/>
        </w:rPr>
        <w:t xml:space="preserve">, and our investment in their success is evident through our partnerships. </w:t>
      </w:r>
      <w:r w:rsidR="00101E9F" w:rsidRPr="00856624">
        <w:rPr>
          <w:rFonts w:ascii="Times New Roman" w:hAnsi="Times New Roman" w:cs="Times New Roman"/>
          <w:sz w:val="24"/>
          <w:szCs w:val="24"/>
        </w:rPr>
        <w:t>Below is a brief description of a number of our K-12 collaborations.</w:t>
      </w:r>
    </w:p>
    <w:p w14:paraId="6C2ED64B" w14:textId="77777777" w:rsidR="001E6DB7" w:rsidRPr="00856624" w:rsidRDefault="007F50F5" w:rsidP="007F50F5">
      <w:pPr>
        <w:pStyle w:val="Title"/>
        <w:numPr>
          <w:ilvl w:val="1"/>
          <w:numId w:val="1"/>
        </w:numPr>
        <w:rPr>
          <w:rFonts w:ascii="Times New Roman" w:hAnsi="Times New Roman" w:cs="Times New Roman"/>
          <w:sz w:val="24"/>
          <w:szCs w:val="24"/>
        </w:rPr>
      </w:pPr>
      <w:r w:rsidRPr="00856624">
        <w:rPr>
          <w:rFonts w:ascii="Times New Roman" w:hAnsi="Times New Roman" w:cs="Times New Roman"/>
          <w:sz w:val="24"/>
          <w:szCs w:val="24"/>
        </w:rPr>
        <w:t xml:space="preserve">Faculty and staff in the COE are working with </w:t>
      </w:r>
      <w:r w:rsidR="00CE31B1" w:rsidRPr="00856624">
        <w:rPr>
          <w:rFonts w:ascii="Times New Roman" w:hAnsi="Times New Roman" w:cs="Times New Roman"/>
          <w:sz w:val="24"/>
          <w:szCs w:val="24"/>
        </w:rPr>
        <w:t>Stafford County Public Schools to help them create and activate their virtual program for students in grades 6-12. </w:t>
      </w:r>
      <w:r w:rsidRPr="00856624">
        <w:rPr>
          <w:rFonts w:ascii="Times New Roman" w:hAnsi="Times New Roman" w:cs="Times New Roman"/>
          <w:color w:val="000000"/>
          <w:sz w:val="24"/>
          <w:szCs w:val="24"/>
        </w:rPr>
        <w:t xml:space="preserve">We will be responsible for developing online course delivery competencies and a number of online courses to support their work. </w:t>
      </w:r>
    </w:p>
    <w:p w14:paraId="5BDFE8CA" w14:textId="5D273924" w:rsidR="0091469D" w:rsidRPr="00856624" w:rsidRDefault="007F50F5" w:rsidP="007F50F5">
      <w:pPr>
        <w:pStyle w:val="Title"/>
        <w:numPr>
          <w:ilvl w:val="1"/>
          <w:numId w:val="1"/>
        </w:numPr>
        <w:rPr>
          <w:rFonts w:ascii="Times New Roman" w:hAnsi="Times New Roman" w:cs="Times New Roman"/>
          <w:sz w:val="24"/>
          <w:szCs w:val="24"/>
        </w:rPr>
      </w:pPr>
      <w:r w:rsidRPr="00856624">
        <w:rPr>
          <w:rFonts w:ascii="Times New Roman" w:hAnsi="Times New Roman" w:cs="Times New Roman"/>
          <w:sz w:val="24"/>
          <w:szCs w:val="24"/>
        </w:rPr>
        <w:t>Faculty and</w:t>
      </w:r>
      <w:r w:rsidR="0036461F">
        <w:rPr>
          <w:rFonts w:ascii="Times New Roman" w:hAnsi="Times New Roman" w:cs="Times New Roman"/>
          <w:sz w:val="24"/>
          <w:szCs w:val="24"/>
        </w:rPr>
        <w:t xml:space="preserve"> s</w:t>
      </w:r>
      <w:r w:rsidRPr="00856624">
        <w:rPr>
          <w:rFonts w:ascii="Times New Roman" w:hAnsi="Times New Roman" w:cs="Times New Roman"/>
          <w:sz w:val="24"/>
          <w:szCs w:val="24"/>
        </w:rPr>
        <w:t xml:space="preserve">taff will continue developing capacity for mentorship skills in a number of partner school divisions in the region through our </w:t>
      </w:r>
      <w:r w:rsidR="006D4E83" w:rsidRPr="00856624">
        <w:rPr>
          <w:rFonts w:ascii="Times New Roman" w:hAnsi="Times New Roman" w:cs="Times New Roman"/>
          <w:sz w:val="24"/>
          <w:szCs w:val="24"/>
        </w:rPr>
        <w:t xml:space="preserve">Pathways to Success </w:t>
      </w:r>
      <w:r w:rsidRPr="00856624">
        <w:rPr>
          <w:rFonts w:ascii="Times New Roman" w:hAnsi="Times New Roman" w:cs="Times New Roman"/>
          <w:sz w:val="24"/>
          <w:szCs w:val="24"/>
        </w:rPr>
        <w:t>program. School-based mentors provide support for COE students completing internships, and also for teachers in their first two years of teaching. This year long program will focus on developing mentors</w:t>
      </w:r>
      <w:r w:rsidR="00DB3672" w:rsidRPr="00856624">
        <w:rPr>
          <w:rFonts w:ascii="Times New Roman" w:hAnsi="Times New Roman" w:cs="Times New Roman"/>
          <w:sz w:val="24"/>
          <w:szCs w:val="24"/>
        </w:rPr>
        <w:t xml:space="preserve">’ </w:t>
      </w:r>
      <w:r w:rsidRPr="00856624">
        <w:rPr>
          <w:rFonts w:ascii="Times New Roman" w:hAnsi="Times New Roman" w:cs="Times New Roman"/>
          <w:sz w:val="24"/>
          <w:szCs w:val="24"/>
        </w:rPr>
        <w:t xml:space="preserve">skills with </w:t>
      </w:r>
      <w:r w:rsidR="006D4E83" w:rsidRPr="00856624">
        <w:rPr>
          <w:rFonts w:ascii="Times New Roman" w:hAnsi="Times New Roman" w:cs="Times New Roman"/>
          <w:color w:val="000000"/>
          <w:sz w:val="24"/>
          <w:szCs w:val="24"/>
        </w:rPr>
        <w:t>data-based decision making, culturally relevant pedagogy, and mentoring skills to become Clinical</w:t>
      </w:r>
      <w:r w:rsidR="00DB3672" w:rsidRPr="00856624">
        <w:rPr>
          <w:rFonts w:ascii="Times New Roman" w:hAnsi="Times New Roman" w:cs="Times New Roman"/>
          <w:color w:val="000000"/>
          <w:sz w:val="24"/>
          <w:szCs w:val="24"/>
        </w:rPr>
        <w:t xml:space="preserve"> faculty.</w:t>
      </w:r>
    </w:p>
    <w:p w14:paraId="37F27CCD" w14:textId="0D2B304B" w:rsidR="00DB3672" w:rsidRPr="00856624" w:rsidRDefault="00DB3672" w:rsidP="007F50F5">
      <w:pPr>
        <w:pStyle w:val="Title"/>
        <w:numPr>
          <w:ilvl w:val="1"/>
          <w:numId w:val="1"/>
        </w:numPr>
        <w:rPr>
          <w:rFonts w:ascii="Times New Roman" w:hAnsi="Times New Roman" w:cs="Times New Roman"/>
          <w:sz w:val="24"/>
          <w:szCs w:val="24"/>
        </w:rPr>
      </w:pPr>
      <w:r w:rsidRPr="00856624">
        <w:rPr>
          <w:rFonts w:ascii="Times New Roman" w:hAnsi="Times New Roman" w:cs="Times New Roman"/>
          <w:sz w:val="24"/>
          <w:szCs w:val="24"/>
        </w:rPr>
        <w:t>The Hazel Hill Homework Club is an after-school homework assistance program for diverse elementary and middle school students at the affordable housing Haze</w:t>
      </w:r>
      <w:r w:rsidR="0036461F">
        <w:rPr>
          <w:rFonts w:ascii="Times New Roman" w:hAnsi="Times New Roman" w:cs="Times New Roman"/>
          <w:sz w:val="24"/>
          <w:szCs w:val="24"/>
        </w:rPr>
        <w:t>l</w:t>
      </w:r>
      <w:r w:rsidRPr="00856624">
        <w:rPr>
          <w:rFonts w:ascii="Times New Roman" w:hAnsi="Times New Roman" w:cs="Times New Roman"/>
          <w:sz w:val="24"/>
          <w:szCs w:val="24"/>
        </w:rPr>
        <w:t xml:space="preserve"> Hill Apartments in downtown Fredericksburg. </w:t>
      </w:r>
      <w:r w:rsidR="0036461F">
        <w:rPr>
          <w:rFonts w:ascii="Times New Roman" w:hAnsi="Times New Roman" w:cs="Times New Roman"/>
          <w:sz w:val="24"/>
          <w:szCs w:val="24"/>
        </w:rPr>
        <w:t xml:space="preserve">Some </w:t>
      </w:r>
      <w:r w:rsidRPr="00856624">
        <w:rPr>
          <w:rFonts w:ascii="Times New Roman" w:hAnsi="Times New Roman" w:cs="Times New Roman"/>
          <w:sz w:val="24"/>
          <w:szCs w:val="24"/>
        </w:rPr>
        <w:t>COE students will complete required practicum experiences while providing tutoring and support through the Hazel Hill Homework Club</w:t>
      </w:r>
      <w:r w:rsidR="0036461F">
        <w:rPr>
          <w:rFonts w:ascii="Times New Roman" w:hAnsi="Times New Roman" w:cs="Times New Roman"/>
          <w:sz w:val="24"/>
          <w:szCs w:val="24"/>
        </w:rPr>
        <w:t>,</w:t>
      </w:r>
      <w:r w:rsidRPr="00856624">
        <w:rPr>
          <w:rFonts w:ascii="Times New Roman" w:hAnsi="Times New Roman" w:cs="Times New Roman"/>
          <w:sz w:val="24"/>
          <w:szCs w:val="24"/>
        </w:rPr>
        <w:t xml:space="preserve"> coordinated by the COE.</w:t>
      </w:r>
    </w:p>
    <w:p w14:paraId="6CAAA221" w14:textId="29E3D450" w:rsidR="00DB3672" w:rsidRPr="00856624" w:rsidRDefault="00DB3672" w:rsidP="007F50F5">
      <w:pPr>
        <w:pStyle w:val="Title"/>
        <w:numPr>
          <w:ilvl w:val="1"/>
          <w:numId w:val="1"/>
        </w:numPr>
        <w:rPr>
          <w:rFonts w:ascii="Times New Roman" w:hAnsi="Times New Roman" w:cs="Times New Roman"/>
          <w:sz w:val="24"/>
          <w:szCs w:val="24"/>
        </w:rPr>
      </w:pPr>
      <w:r w:rsidRPr="00856624">
        <w:rPr>
          <w:rFonts w:ascii="Times New Roman" w:hAnsi="Times New Roman" w:cs="Times New Roman"/>
          <w:sz w:val="24"/>
          <w:szCs w:val="24"/>
        </w:rPr>
        <w:t>COE faculty, staff, and students are working in partnership with the Stafford County Public Schools to develop and deliver an after-school tutoring and enrichment program at Drew Middle School. This is year three of the federally funded 21</w:t>
      </w:r>
      <w:r w:rsidRPr="00856624">
        <w:rPr>
          <w:rFonts w:ascii="Times New Roman" w:hAnsi="Times New Roman" w:cs="Times New Roman"/>
          <w:sz w:val="24"/>
          <w:szCs w:val="24"/>
          <w:vertAlign w:val="superscript"/>
        </w:rPr>
        <w:t>st</w:t>
      </w:r>
      <w:r w:rsidRPr="00856624">
        <w:rPr>
          <w:rFonts w:ascii="Times New Roman" w:hAnsi="Times New Roman" w:cs="Times New Roman"/>
          <w:sz w:val="24"/>
          <w:szCs w:val="24"/>
        </w:rPr>
        <w:t xml:space="preserve"> Century Community Learning grant program. COE students are </w:t>
      </w:r>
      <w:r w:rsidR="0036461F">
        <w:rPr>
          <w:rFonts w:ascii="Times New Roman" w:hAnsi="Times New Roman" w:cs="Times New Roman"/>
          <w:sz w:val="24"/>
          <w:szCs w:val="24"/>
        </w:rPr>
        <w:t>able to</w:t>
      </w:r>
      <w:r w:rsidRPr="00856624">
        <w:rPr>
          <w:rFonts w:ascii="Times New Roman" w:hAnsi="Times New Roman" w:cs="Times New Roman"/>
          <w:sz w:val="24"/>
          <w:szCs w:val="24"/>
        </w:rPr>
        <w:t xml:space="preserve"> meet their practicum requirements while </w:t>
      </w:r>
      <w:r w:rsidR="0036461F">
        <w:rPr>
          <w:rFonts w:ascii="Times New Roman" w:hAnsi="Times New Roman" w:cs="Times New Roman"/>
          <w:sz w:val="24"/>
          <w:szCs w:val="24"/>
        </w:rPr>
        <w:t xml:space="preserve">also </w:t>
      </w:r>
      <w:r w:rsidRPr="00856624">
        <w:rPr>
          <w:rFonts w:ascii="Times New Roman" w:hAnsi="Times New Roman" w:cs="Times New Roman"/>
          <w:sz w:val="24"/>
          <w:szCs w:val="24"/>
        </w:rPr>
        <w:t xml:space="preserve">providing important </w:t>
      </w:r>
      <w:r w:rsidR="0036461F">
        <w:rPr>
          <w:rFonts w:ascii="Times New Roman" w:hAnsi="Times New Roman" w:cs="Times New Roman"/>
          <w:sz w:val="24"/>
          <w:szCs w:val="24"/>
        </w:rPr>
        <w:t xml:space="preserve">tutoring and enrichment </w:t>
      </w:r>
      <w:r w:rsidRPr="00856624">
        <w:rPr>
          <w:rFonts w:ascii="Times New Roman" w:hAnsi="Times New Roman" w:cs="Times New Roman"/>
          <w:sz w:val="24"/>
          <w:szCs w:val="24"/>
        </w:rPr>
        <w:t xml:space="preserve">support for Drew Middle School students. </w:t>
      </w:r>
    </w:p>
    <w:p w14:paraId="691ACE23" w14:textId="77777777" w:rsidR="00DB3672" w:rsidRPr="00856624" w:rsidRDefault="00DB3672" w:rsidP="00856624">
      <w:pPr>
        <w:pStyle w:val="Title"/>
        <w:ind w:left="0"/>
        <w:rPr>
          <w:rFonts w:ascii="Times New Roman" w:hAnsi="Times New Roman" w:cs="Times New Roman"/>
          <w:sz w:val="24"/>
          <w:szCs w:val="24"/>
        </w:rPr>
      </w:pPr>
    </w:p>
    <w:p w14:paraId="4463022F" w14:textId="77777777" w:rsidR="00571075" w:rsidRPr="00856624" w:rsidRDefault="00571075" w:rsidP="00571075">
      <w:pPr>
        <w:pStyle w:val="ListParagraph"/>
        <w:numPr>
          <w:ilvl w:val="0"/>
          <w:numId w:val="1"/>
        </w:numPr>
        <w:rPr>
          <w:rFonts w:ascii="Times New Roman" w:hAnsi="Times New Roman" w:cs="Times New Roman"/>
          <w:sz w:val="24"/>
          <w:szCs w:val="24"/>
        </w:rPr>
      </w:pPr>
      <w:r w:rsidRPr="00856624">
        <w:rPr>
          <w:rFonts w:ascii="Times New Roman" w:hAnsi="Times New Roman" w:cs="Times New Roman"/>
          <w:sz w:val="24"/>
          <w:szCs w:val="24"/>
        </w:rPr>
        <w:t>Grants:</w:t>
      </w:r>
    </w:p>
    <w:p w14:paraId="3261AFD2" w14:textId="033030EB" w:rsidR="00B40019" w:rsidRPr="00657397" w:rsidRDefault="00571075">
      <w:pPr>
        <w:pStyle w:val="ListParagraph"/>
        <w:numPr>
          <w:ilvl w:val="1"/>
          <w:numId w:val="1"/>
        </w:numPr>
        <w:rPr>
          <w:rFonts w:ascii="Times New Roman" w:hAnsi="Times New Roman" w:cs="Times New Roman"/>
          <w:sz w:val="24"/>
          <w:szCs w:val="24"/>
        </w:rPr>
      </w:pPr>
      <w:r w:rsidRPr="00856624">
        <w:rPr>
          <w:rFonts w:ascii="Times New Roman" w:hAnsi="Times New Roman" w:cs="Times New Roman"/>
          <w:sz w:val="24"/>
          <w:szCs w:val="24"/>
        </w:rPr>
        <w:t>An inter-disciplinary faculty team including faculty from the College of Education developed a proposal for a National Science Foundation Noyce grant to recruit and train STEM</w:t>
      </w:r>
      <w:r w:rsidRPr="00856624">
        <w:rPr>
          <w:rFonts w:ascii="Times New Roman" w:hAnsi="Times New Roman" w:cs="Times New Roman"/>
          <w:spacing w:val="-1"/>
          <w:sz w:val="24"/>
          <w:szCs w:val="24"/>
        </w:rPr>
        <w:t xml:space="preserve"> </w:t>
      </w:r>
      <w:r w:rsidRPr="00856624">
        <w:rPr>
          <w:rFonts w:ascii="Times New Roman" w:hAnsi="Times New Roman" w:cs="Times New Roman"/>
          <w:sz w:val="24"/>
          <w:szCs w:val="24"/>
        </w:rPr>
        <w:t>teachers</w:t>
      </w:r>
      <w:r w:rsidRPr="00856624">
        <w:rPr>
          <w:rFonts w:ascii="Times New Roman" w:hAnsi="Times New Roman" w:cs="Times New Roman"/>
          <w:spacing w:val="-1"/>
          <w:sz w:val="24"/>
          <w:szCs w:val="24"/>
        </w:rPr>
        <w:t xml:space="preserve"> </w:t>
      </w:r>
      <w:r w:rsidRPr="00856624">
        <w:rPr>
          <w:rFonts w:ascii="Times New Roman" w:hAnsi="Times New Roman" w:cs="Times New Roman"/>
          <w:sz w:val="24"/>
          <w:szCs w:val="24"/>
        </w:rPr>
        <w:t>with</w:t>
      </w:r>
      <w:r w:rsidRPr="00856624">
        <w:rPr>
          <w:rFonts w:ascii="Times New Roman" w:hAnsi="Times New Roman" w:cs="Times New Roman"/>
          <w:spacing w:val="-1"/>
          <w:sz w:val="24"/>
          <w:szCs w:val="24"/>
        </w:rPr>
        <w:t xml:space="preserve"> </w:t>
      </w:r>
      <w:r w:rsidRPr="00856624">
        <w:rPr>
          <w:rFonts w:ascii="Times New Roman" w:hAnsi="Times New Roman" w:cs="Times New Roman"/>
          <w:sz w:val="24"/>
          <w:szCs w:val="24"/>
        </w:rPr>
        <w:t>strong content knowledge,</w:t>
      </w:r>
      <w:r w:rsidRPr="00856624">
        <w:rPr>
          <w:rFonts w:ascii="Times New Roman" w:hAnsi="Times New Roman" w:cs="Times New Roman"/>
          <w:spacing w:val="-1"/>
          <w:sz w:val="24"/>
          <w:szCs w:val="24"/>
        </w:rPr>
        <w:t xml:space="preserve"> </w:t>
      </w:r>
      <w:r w:rsidRPr="00856624">
        <w:rPr>
          <w:rFonts w:ascii="Times New Roman" w:hAnsi="Times New Roman" w:cs="Times New Roman"/>
          <w:sz w:val="24"/>
          <w:szCs w:val="24"/>
        </w:rPr>
        <w:t>innovative</w:t>
      </w:r>
      <w:r w:rsidRPr="00856624">
        <w:rPr>
          <w:rFonts w:ascii="Times New Roman" w:hAnsi="Times New Roman" w:cs="Times New Roman"/>
          <w:spacing w:val="1"/>
          <w:sz w:val="24"/>
          <w:szCs w:val="24"/>
        </w:rPr>
        <w:t xml:space="preserve"> </w:t>
      </w:r>
      <w:r w:rsidRPr="00856624">
        <w:rPr>
          <w:rFonts w:ascii="Times New Roman" w:hAnsi="Times New Roman" w:cs="Times New Roman"/>
          <w:sz w:val="24"/>
          <w:szCs w:val="24"/>
        </w:rPr>
        <w:t xml:space="preserve">pedagogy, cultural competence to serve in high needs schools. If funded, the </w:t>
      </w:r>
      <w:r w:rsidR="0036461F">
        <w:rPr>
          <w:rFonts w:ascii="Times New Roman" w:hAnsi="Times New Roman" w:cs="Times New Roman"/>
          <w:sz w:val="24"/>
          <w:szCs w:val="24"/>
        </w:rPr>
        <w:t>$</w:t>
      </w:r>
      <w:r w:rsidRPr="00856624">
        <w:rPr>
          <w:rFonts w:ascii="Times New Roman" w:hAnsi="Times New Roman" w:cs="Times New Roman"/>
          <w:sz w:val="24"/>
          <w:szCs w:val="24"/>
        </w:rPr>
        <w:t xml:space="preserve">1.45 million grant will help Mary Washington recruit cohorts of students to address the serious teacher shortage in math and science across five years. Grant awards should be notified in March 2022. </w:t>
      </w:r>
    </w:p>
    <w:p w14:paraId="70726537" w14:textId="44C7F2CB" w:rsidR="00B40019" w:rsidRPr="00856624" w:rsidRDefault="00101E9F" w:rsidP="00571075">
      <w:pPr>
        <w:pStyle w:val="ListParagraph"/>
        <w:numPr>
          <w:ilvl w:val="1"/>
          <w:numId w:val="1"/>
        </w:numPr>
        <w:rPr>
          <w:rFonts w:ascii="Times New Roman" w:hAnsi="Times New Roman" w:cs="Times New Roman"/>
          <w:sz w:val="24"/>
          <w:szCs w:val="24"/>
        </w:rPr>
      </w:pPr>
      <w:r w:rsidRPr="00856624">
        <w:rPr>
          <w:rFonts w:ascii="Times New Roman" w:hAnsi="Times New Roman" w:cs="Times New Roman"/>
          <w:sz w:val="24"/>
          <w:szCs w:val="24"/>
        </w:rPr>
        <w:t xml:space="preserve">Melissa Jenkins submitted a grant proposal to the Virginia Department of Education </w:t>
      </w:r>
      <w:r w:rsidRPr="00856624">
        <w:rPr>
          <w:rFonts w:ascii="Times New Roman" w:hAnsi="Times New Roman" w:cs="Times New Roman"/>
          <w:bCs/>
          <w:sz w:val="24"/>
          <w:szCs w:val="24"/>
        </w:rPr>
        <w:t xml:space="preserve">to support provisionally licensed special educators working in schools in the region. If funded, the program will provide structured </w:t>
      </w:r>
      <w:r w:rsidR="0036461F">
        <w:rPr>
          <w:rFonts w:ascii="Times New Roman" w:hAnsi="Times New Roman" w:cs="Times New Roman"/>
          <w:bCs/>
          <w:sz w:val="24"/>
          <w:szCs w:val="24"/>
        </w:rPr>
        <w:t>a</w:t>
      </w:r>
      <w:r w:rsidRPr="00856624">
        <w:rPr>
          <w:rFonts w:ascii="Times New Roman" w:hAnsi="Times New Roman" w:cs="Times New Roman"/>
          <w:bCs/>
          <w:sz w:val="24"/>
          <w:szCs w:val="24"/>
        </w:rPr>
        <w:t xml:space="preserve">dvising and develop </w:t>
      </w:r>
      <w:r w:rsidR="0036461F">
        <w:rPr>
          <w:rFonts w:ascii="Times New Roman" w:hAnsi="Times New Roman" w:cs="Times New Roman"/>
          <w:bCs/>
          <w:sz w:val="24"/>
          <w:szCs w:val="24"/>
        </w:rPr>
        <w:t>o</w:t>
      </w:r>
      <w:r w:rsidRPr="00856624">
        <w:rPr>
          <w:rFonts w:ascii="Times New Roman" w:hAnsi="Times New Roman" w:cs="Times New Roman"/>
          <w:bCs/>
          <w:sz w:val="24"/>
          <w:szCs w:val="24"/>
        </w:rPr>
        <w:t xml:space="preserve">nline Professional Learning Communities to provide professional development for provisionally licensed special education teachers. </w:t>
      </w:r>
      <w:r w:rsidR="00856624" w:rsidRPr="00856624">
        <w:rPr>
          <w:rFonts w:ascii="Times New Roman" w:hAnsi="Times New Roman" w:cs="Times New Roman"/>
          <w:bCs/>
          <w:sz w:val="24"/>
          <w:szCs w:val="24"/>
        </w:rPr>
        <w:t xml:space="preserve">The VDOE recently requested </w:t>
      </w:r>
      <w:r w:rsidR="00856624" w:rsidRPr="00856624">
        <w:rPr>
          <w:rFonts w:ascii="Times New Roman" w:hAnsi="Times New Roman" w:cs="Times New Roman"/>
          <w:bCs/>
          <w:sz w:val="24"/>
          <w:szCs w:val="24"/>
        </w:rPr>
        <w:lastRenderedPageBreak/>
        <w:t xml:space="preserve">minor revisions to the proposal’s budget indicating approval is forthcoming for the approximately $15,000 project. </w:t>
      </w:r>
    </w:p>
    <w:p w14:paraId="2BBB2036" w14:textId="77777777" w:rsidR="00B40019" w:rsidRPr="00657397" w:rsidRDefault="00B40019" w:rsidP="00657397">
      <w:pPr>
        <w:rPr>
          <w:rFonts w:ascii="Times New Roman" w:hAnsi="Times New Roman" w:cs="Times New Roman"/>
          <w:sz w:val="24"/>
          <w:szCs w:val="24"/>
        </w:rPr>
      </w:pPr>
    </w:p>
    <w:p w14:paraId="74709D4D" w14:textId="45BA31FC" w:rsidR="00571075" w:rsidRPr="00856624" w:rsidRDefault="00571075" w:rsidP="00571075">
      <w:pPr>
        <w:pStyle w:val="ListParagraph"/>
        <w:numPr>
          <w:ilvl w:val="0"/>
          <w:numId w:val="1"/>
        </w:numPr>
        <w:rPr>
          <w:rFonts w:ascii="Times New Roman" w:hAnsi="Times New Roman" w:cs="Times New Roman"/>
          <w:sz w:val="24"/>
          <w:szCs w:val="24"/>
        </w:rPr>
      </w:pPr>
      <w:r w:rsidRPr="00856624">
        <w:rPr>
          <w:rFonts w:ascii="Times New Roman" w:hAnsi="Times New Roman" w:cs="Times New Roman"/>
          <w:sz w:val="24"/>
          <w:szCs w:val="24"/>
        </w:rPr>
        <w:t>Planning for the move into Seacobeck Hall is well underway in the College of Education. Substantial construction should be completed on December 17 to allow for move in during winter break</w:t>
      </w:r>
      <w:r w:rsidR="0036461F">
        <w:rPr>
          <w:rFonts w:ascii="Times New Roman" w:hAnsi="Times New Roman" w:cs="Times New Roman"/>
          <w:sz w:val="24"/>
          <w:szCs w:val="24"/>
        </w:rPr>
        <w:t xml:space="preserve"> and for our first course offerings there in </w:t>
      </w:r>
      <w:r w:rsidRPr="00856624">
        <w:rPr>
          <w:rFonts w:ascii="Times New Roman" w:hAnsi="Times New Roman" w:cs="Times New Roman"/>
          <w:sz w:val="24"/>
          <w:szCs w:val="24"/>
        </w:rPr>
        <w:t xml:space="preserve">spring 2022. </w:t>
      </w:r>
    </w:p>
    <w:p w14:paraId="1F4F8FF5" w14:textId="77777777" w:rsidR="001E6DB7" w:rsidRDefault="001E6DB7" w:rsidP="00856624">
      <w:pPr>
        <w:pStyle w:val="BodyText"/>
        <w:ind w:left="0"/>
        <w:rPr>
          <w:rFonts w:ascii="Times New Roman"/>
          <w:sz w:val="20"/>
        </w:rPr>
        <w:sectPr w:rsidR="001E6DB7" w:rsidSect="001E6DB7">
          <w:pgSz w:w="12240" w:h="15840"/>
          <w:pgMar w:top="700" w:right="1360" w:bottom="280" w:left="1320" w:header="720" w:footer="720" w:gutter="0"/>
          <w:cols w:space="720"/>
        </w:sectPr>
      </w:pPr>
    </w:p>
    <w:p w14:paraId="4A525C95" w14:textId="77777777" w:rsidR="00A122DE" w:rsidRDefault="00A122DE"/>
    <w:sectPr w:rsidR="00A122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EB85" w16cex:dateUtc="2021-09-20T15: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roman"/>
    <w:pitch w:val="variable"/>
  </w:font>
  <w:font w:name="Berthold Baskerville">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42E"/>
    <w:multiLevelType w:val="hybridMultilevel"/>
    <w:tmpl w:val="42EA5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C3625B"/>
    <w:multiLevelType w:val="hybridMultilevel"/>
    <w:tmpl w:val="C52EE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B7"/>
    <w:rsid w:val="00073270"/>
    <w:rsid w:val="000A0E43"/>
    <w:rsid w:val="00101E9F"/>
    <w:rsid w:val="001E6DB7"/>
    <w:rsid w:val="00257A88"/>
    <w:rsid w:val="00320E87"/>
    <w:rsid w:val="0036461F"/>
    <w:rsid w:val="003C3BDA"/>
    <w:rsid w:val="00571075"/>
    <w:rsid w:val="00657397"/>
    <w:rsid w:val="006D4E83"/>
    <w:rsid w:val="007F50F5"/>
    <w:rsid w:val="00800EBA"/>
    <w:rsid w:val="00856624"/>
    <w:rsid w:val="00911F82"/>
    <w:rsid w:val="0091469D"/>
    <w:rsid w:val="00A122DE"/>
    <w:rsid w:val="00B40019"/>
    <w:rsid w:val="00CE31B1"/>
    <w:rsid w:val="00DB3672"/>
    <w:rsid w:val="00EC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04B1"/>
  <w15:chartTrackingRefBased/>
  <w15:docId w15:val="{B7CB331F-5E77-4389-B633-D47D9463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B7"/>
    <w:pPr>
      <w:widowControl w:val="0"/>
      <w:autoSpaceDE w:val="0"/>
      <w:autoSpaceDN w:val="0"/>
      <w:spacing w:after="0" w:line="240" w:lineRule="auto"/>
    </w:pPr>
    <w:rPr>
      <w:rFonts w:ascii="Proxima Nova" w:eastAsia="Proxima Nova" w:hAnsi="Proxima Nova" w:cs="Proxima No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6DB7"/>
    <w:pPr>
      <w:ind w:left="120"/>
    </w:pPr>
  </w:style>
  <w:style w:type="character" w:customStyle="1" w:styleId="BodyTextChar">
    <w:name w:val="Body Text Char"/>
    <w:basedOn w:val="DefaultParagraphFont"/>
    <w:link w:val="BodyText"/>
    <w:uiPriority w:val="1"/>
    <w:rsid w:val="001E6DB7"/>
    <w:rPr>
      <w:rFonts w:ascii="Proxima Nova" w:eastAsia="Proxima Nova" w:hAnsi="Proxima Nova" w:cs="Proxima Nova"/>
    </w:rPr>
  </w:style>
  <w:style w:type="paragraph" w:styleId="Title">
    <w:name w:val="Title"/>
    <w:basedOn w:val="Normal"/>
    <w:link w:val="TitleChar"/>
    <w:uiPriority w:val="10"/>
    <w:qFormat/>
    <w:rsid w:val="001E6DB7"/>
    <w:pPr>
      <w:spacing w:before="37"/>
      <w:ind w:left="105"/>
    </w:pPr>
    <w:rPr>
      <w:rFonts w:ascii="Berthold Baskerville" w:eastAsia="Berthold Baskerville" w:hAnsi="Berthold Baskerville" w:cs="Berthold Baskerville"/>
      <w:sz w:val="32"/>
      <w:szCs w:val="32"/>
    </w:rPr>
  </w:style>
  <w:style w:type="character" w:customStyle="1" w:styleId="TitleChar">
    <w:name w:val="Title Char"/>
    <w:basedOn w:val="DefaultParagraphFont"/>
    <w:link w:val="Title"/>
    <w:uiPriority w:val="10"/>
    <w:rsid w:val="001E6DB7"/>
    <w:rPr>
      <w:rFonts w:ascii="Berthold Baskerville" w:eastAsia="Berthold Baskerville" w:hAnsi="Berthold Baskerville" w:cs="Berthold Baskerville"/>
      <w:sz w:val="32"/>
      <w:szCs w:val="32"/>
    </w:rPr>
  </w:style>
  <w:style w:type="paragraph" w:styleId="ListParagraph">
    <w:name w:val="List Paragraph"/>
    <w:basedOn w:val="Normal"/>
    <w:uiPriority w:val="34"/>
    <w:qFormat/>
    <w:rsid w:val="00571075"/>
    <w:pPr>
      <w:widowControl/>
      <w:autoSpaceDE/>
      <w:autoSpaceDN/>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6461F"/>
    <w:rPr>
      <w:sz w:val="16"/>
      <w:szCs w:val="16"/>
    </w:rPr>
  </w:style>
  <w:style w:type="paragraph" w:styleId="CommentText">
    <w:name w:val="annotation text"/>
    <w:basedOn w:val="Normal"/>
    <w:link w:val="CommentTextChar"/>
    <w:uiPriority w:val="99"/>
    <w:semiHidden/>
    <w:unhideWhenUsed/>
    <w:rsid w:val="0036461F"/>
    <w:rPr>
      <w:sz w:val="20"/>
      <w:szCs w:val="20"/>
    </w:rPr>
  </w:style>
  <w:style w:type="character" w:customStyle="1" w:styleId="CommentTextChar">
    <w:name w:val="Comment Text Char"/>
    <w:basedOn w:val="DefaultParagraphFont"/>
    <w:link w:val="CommentText"/>
    <w:uiPriority w:val="99"/>
    <w:semiHidden/>
    <w:rsid w:val="0036461F"/>
    <w:rPr>
      <w:rFonts w:ascii="Proxima Nova" w:eastAsia="Proxima Nova" w:hAnsi="Proxima Nova" w:cs="Proxima Nova"/>
      <w:sz w:val="20"/>
      <w:szCs w:val="20"/>
    </w:rPr>
  </w:style>
  <w:style w:type="paragraph" w:styleId="CommentSubject">
    <w:name w:val="annotation subject"/>
    <w:basedOn w:val="CommentText"/>
    <w:next w:val="CommentText"/>
    <w:link w:val="CommentSubjectChar"/>
    <w:uiPriority w:val="99"/>
    <w:semiHidden/>
    <w:unhideWhenUsed/>
    <w:rsid w:val="0036461F"/>
    <w:rPr>
      <w:b/>
      <w:bCs/>
    </w:rPr>
  </w:style>
  <w:style w:type="character" w:customStyle="1" w:styleId="CommentSubjectChar">
    <w:name w:val="Comment Subject Char"/>
    <w:basedOn w:val="CommentTextChar"/>
    <w:link w:val="CommentSubject"/>
    <w:uiPriority w:val="99"/>
    <w:semiHidden/>
    <w:rsid w:val="0036461F"/>
    <w:rPr>
      <w:rFonts w:ascii="Proxima Nova" w:eastAsia="Proxima Nova" w:hAnsi="Proxima Nova" w:cs="Proxima Nova"/>
      <w:b/>
      <w:bCs/>
      <w:sz w:val="20"/>
      <w:szCs w:val="20"/>
    </w:rPr>
  </w:style>
  <w:style w:type="paragraph" w:styleId="BalloonText">
    <w:name w:val="Balloon Text"/>
    <w:basedOn w:val="Normal"/>
    <w:link w:val="BalloonTextChar"/>
    <w:uiPriority w:val="99"/>
    <w:semiHidden/>
    <w:unhideWhenUsed/>
    <w:rsid w:val="00073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70"/>
    <w:rPr>
      <w:rFonts w:ascii="Segoe UI" w:eastAsia="Proxima Nov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 (pkelly3)</dc:creator>
  <cp:keywords/>
  <dc:description/>
  <cp:lastModifiedBy>Kristin Marsh (kmarsh)</cp:lastModifiedBy>
  <cp:revision>2</cp:revision>
  <dcterms:created xsi:type="dcterms:W3CDTF">2021-09-22T01:00:00Z</dcterms:created>
  <dcterms:modified xsi:type="dcterms:W3CDTF">2021-09-22T01:00:00Z</dcterms:modified>
</cp:coreProperties>
</file>