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3E43F80B" w:rsidR="00FB0AA8" w:rsidRPr="00BA027E" w:rsidRDefault="00FB0AA8" w:rsidP="00FB0AA8">
      <w:pPr>
        <w:shd w:val="clear" w:color="auto" w:fill="FFFFFF"/>
        <w:spacing w:line="330" w:lineRule="atLeast"/>
        <w:jc w:val="center"/>
        <w:rPr>
          <w:rFonts w:ascii="Arial" w:eastAsia="Times New Roman" w:hAnsi="Arial" w:cs="Arial"/>
          <w:b/>
          <w:color w:val="25150C"/>
        </w:rPr>
      </w:pPr>
      <w:r w:rsidRPr="00BA027E">
        <w:rPr>
          <w:rFonts w:ascii="Arial" w:eastAsia="Times New Roman" w:hAnsi="Arial" w:cs="Arial"/>
          <w:b/>
          <w:color w:val="25150C"/>
        </w:rPr>
        <w:t>UFC Meeting</w:t>
      </w:r>
    </w:p>
    <w:p w14:paraId="69E78A2D" w14:textId="07D4673C" w:rsidR="00FB0AA8" w:rsidRPr="00BA027E" w:rsidRDefault="00FB0AA8" w:rsidP="00FB0AA8">
      <w:pPr>
        <w:shd w:val="clear" w:color="auto" w:fill="FFFFFF"/>
        <w:spacing w:line="330" w:lineRule="atLeast"/>
        <w:jc w:val="center"/>
        <w:rPr>
          <w:rFonts w:ascii="Arial" w:eastAsia="Times New Roman" w:hAnsi="Arial" w:cs="Arial"/>
          <w:b/>
          <w:color w:val="25150C"/>
        </w:rPr>
      </w:pPr>
      <w:r w:rsidRPr="00BA027E">
        <w:rPr>
          <w:rFonts w:ascii="Arial" w:eastAsia="Times New Roman" w:hAnsi="Arial" w:cs="Arial"/>
          <w:b/>
          <w:color w:val="25150C"/>
        </w:rPr>
        <w:t xml:space="preserve">Wednesday, </w:t>
      </w:r>
      <w:r w:rsidR="00A51BF8">
        <w:rPr>
          <w:rFonts w:ascii="Arial" w:eastAsia="Times New Roman" w:hAnsi="Arial" w:cs="Arial"/>
          <w:b/>
          <w:color w:val="25150C"/>
        </w:rPr>
        <w:t>April 14</w:t>
      </w:r>
      <w:bookmarkStart w:id="0" w:name="_GoBack"/>
      <w:bookmarkEnd w:id="0"/>
      <w:r w:rsidR="006E2367" w:rsidRPr="00BA027E">
        <w:rPr>
          <w:rFonts w:ascii="Arial" w:eastAsia="Times New Roman" w:hAnsi="Arial" w:cs="Arial"/>
          <w:b/>
          <w:color w:val="25150C"/>
        </w:rPr>
        <w:t>, 2021</w:t>
      </w:r>
    </w:p>
    <w:p w14:paraId="72ACBD7B" w14:textId="712F3CB0" w:rsidR="00FB0AA8" w:rsidRPr="00BA027E" w:rsidRDefault="00FB0AA8" w:rsidP="00FB0AA8">
      <w:pPr>
        <w:shd w:val="clear" w:color="auto" w:fill="FFFFFF"/>
        <w:spacing w:line="330" w:lineRule="atLeast"/>
        <w:jc w:val="center"/>
        <w:rPr>
          <w:rFonts w:ascii="Arial" w:eastAsia="Times New Roman" w:hAnsi="Arial" w:cs="Arial"/>
          <w:b/>
          <w:color w:val="25150C"/>
        </w:rPr>
      </w:pPr>
      <w:r w:rsidRPr="00BA027E">
        <w:rPr>
          <w:rFonts w:ascii="Arial" w:eastAsia="Times New Roman" w:hAnsi="Arial" w:cs="Arial"/>
          <w:b/>
          <w:color w:val="25150C"/>
        </w:rPr>
        <w:t>Online (via Zoom), 4</w:t>
      </w:r>
      <w:r w:rsidR="009F100C" w:rsidRPr="00BA027E">
        <w:rPr>
          <w:rFonts w:ascii="Arial" w:eastAsia="Times New Roman" w:hAnsi="Arial" w:cs="Arial"/>
          <w:b/>
          <w:color w:val="25150C"/>
        </w:rPr>
        <w:t>-5</w:t>
      </w:r>
      <w:r w:rsidRPr="00BA027E">
        <w:rPr>
          <w:rFonts w:ascii="Arial" w:eastAsia="Times New Roman" w:hAnsi="Arial" w:cs="Arial"/>
          <w:b/>
          <w:color w:val="25150C"/>
        </w:rPr>
        <w:t xml:space="preserve"> PM</w:t>
      </w:r>
    </w:p>
    <w:p w14:paraId="67EE0F6B" w14:textId="77777777" w:rsidR="00FB0AA8" w:rsidRPr="00BA027E" w:rsidRDefault="00FB0AA8" w:rsidP="00FB0AA8">
      <w:pPr>
        <w:shd w:val="clear" w:color="auto" w:fill="FFFFFF"/>
        <w:spacing w:line="330" w:lineRule="atLeast"/>
        <w:jc w:val="center"/>
        <w:rPr>
          <w:rFonts w:ascii="Arial" w:eastAsia="Times New Roman" w:hAnsi="Arial" w:cs="Arial"/>
          <w:color w:val="25150C"/>
        </w:rPr>
      </w:pPr>
    </w:p>
    <w:p w14:paraId="32D25FE7" w14:textId="56F1AFD1" w:rsidR="00FB0AA8" w:rsidRPr="00BA027E" w:rsidRDefault="00FB0AA8" w:rsidP="00FB0AA8">
      <w:pPr>
        <w:shd w:val="clear" w:color="auto" w:fill="FFFFFF"/>
        <w:spacing w:line="330" w:lineRule="atLeast"/>
        <w:rPr>
          <w:rFonts w:ascii="Arial" w:eastAsia="Times New Roman" w:hAnsi="Arial" w:cs="Arial"/>
          <w:color w:val="25150C"/>
        </w:rPr>
      </w:pPr>
      <w:r w:rsidRPr="00BA027E">
        <w:rPr>
          <w:rFonts w:ascii="Arial" w:hAnsi="Arial" w:cs="Arial"/>
          <w:b/>
          <w:color w:val="000000"/>
        </w:rPr>
        <w:t>Members in Attendance:</w:t>
      </w:r>
      <w:r w:rsidRPr="00BA027E">
        <w:rPr>
          <w:rFonts w:ascii="Arial" w:hAnsi="Arial" w:cs="Arial"/>
          <w:color w:val="000000"/>
        </w:rPr>
        <w:t xml:space="preserve"> Janine Davis (COE, UFC Secretary), Teresa Coffman (COE), Jennifer Walker (COE), Kenneth G. </w:t>
      </w:r>
      <w:proofErr w:type="spellStart"/>
      <w:r w:rsidRPr="00BA027E">
        <w:rPr>
          <w:rFonts w:ascii="Arial" w:hAnsi="Arial" w:cs="Arial"/>
          <w:color w:val="000000"/>
        </w:rPr>
        <w:t>Machande</w:t>
      </w:r>
      <w:proofErr w:type="spellEnd"/>
      <w:r w:rsidRPr="00BA027E">
        <w:rPr>
          <w:rFonts w:ascii="Arial" w:hAnsi="Arial" w:cs="Arial"/>
          <w:color w:val="000000"/>
        </w:rPr>
        <w:t xml:space="preserve"> (COB, UFC Vice Chair), </w:t>
      </w:r>
      <w:proofErr w:type="spellStart"/>
      <w:r w:rsidR="00D126D1" w:rsidRPr="00BA027E">
        <w:rPr>
          <w:rFonts w:ascii="Arial" w:hAnsi="Arial" w:cs="Arial"/>
          <w:color w:val="000000"/>
        </w:rPr>
        <w:t>Kashef</w:t>
      </w:r>
      <w:proofErr w:type="spellEnd"/>
      <w:r w:rsidR="00D126D1" w:rsidRPr="00BA027E">
        <w:rPr>
          <w:rFonts w:ascii="Arial" w:hAnsi="Arial" w:cs="Arial"/>
          <w:color w:val="000000"/>
        </w:rPr>
        <w:t xml:space="preserve"> Majid (COB), </w:t>
      </w:r>
      <w:r w:rsidR="00C9073F" w:rsidRPr="00BA027E">
        <w:rPr>
          <w:rFonts w:ascii="Arial" w:hAnsi="Arial" w:cs="Arial"/>
          <w:color w:val="000000"/>
        </w:rPr>
        <w:t xml:space="preserve">Rachel </w:t>
      </w:r>
      <w:proofErr w:type="spellStart"/>
      <w:r w:rsidR="00C9073F" w:rsidRPr="00BA027E">
        <w:rPr>
          <w:rFonts w:ascii="Arial" w:hAnsi="Arial" w:cs="Arial"/>
          <w:color w:val="000000"/>
        </w:rPr>
        <w:t>Graefe</w:t>
      </w:r>
      <w:proofErr w:type="spellEnd"/>
      <w:r w:rsidR="00C9073F" w:rsidRPr="00BA027E">
        <w:rPr>
          <w:rFonts w:ascii="Arial" w:hAnsi="Arial" w:cs="Arial"/>
          <w:color w:val="000000"/>
        </w:rPr>
        <w:t xml:space="preserve">-Anderson (COB), </w:t>
      </w:r>
      <w:r w:rsidRPr="00BA027E">
        <w:rPr>
          <w:rFonts w:ascii="Arial" w:hAnsi="Arial" w:cs="Arial"/>
          <w:color w:val="000000"/>
        </w:rPr>
        <w:t xml:space="preserve">Margaret Ray (CAS, Social Sciences), </w:t>
      </w:r>
      <w:r w:rsidRPr="00BA027E">
        <w:rPr>
          <w:rFonts w:ascii="Arial" w:eastAsia="Times New Roman" w:hAnsi="Arial" w:cs="Arial"/>
          <w:color w:val="000000"/>
        </w:rPr>
        <w:t xml:space="preserve">Suzanne Sumner (CAS – Health, PE, &amp; STEM), </w:t>
      </w:r>
      <w:r w:rsidRPr="00BA027E">
        <w:rPr>
          <w:rFonts w:ascii="Arial" w:hAnsi="Arial" w:cs="Arial"/>
          <w:color w:val="000000"/>
        </w:rPr>
        <w:t xml:space="preserve">Miriam </w:t>
      </w:r>
      <w:proofErr w:type="spellStart"/>
      <w:r w:rsidRPr="00BA027E">
        <w:rPr>
          <w:rFonts w:ascii="Arial" w:hAnsi="Arial" w:cs="Arial"/>
          <w:color w:val="000000"/>
        </w:rPr>
        <w:t>Liss</w:t>
      </w:r>
      <w:proofErr w:type="spellEnd"/>
      <w:r w:rsidRPr="00BA027E">
        <w:rPr>
          <w:rFonts w:ascii="Arial" w:hAnsi="Arial" w:cs="Arial"/>
          <w:color w:val="000000"/>
        </w:rPr>
        <w:t xml:space="preserve"> (CAS, Social Sciences), Laura </w:t>
      </w:r>
      <w:proofErr w:type="spellStart"/>
      <w:r w:rsidRPr="00BA027E">
        <w:rPr>
          <w:rFonts w:ascii="Arial" w:hAnsi="Arial" w:cs="Arial"/>
          <w:color w:val="000000"/>
        </w:rPr>
        <w:t>Mentore</w:t>
      </w:r>
      <w:proofErr w:type="spellEnd"/>
      <w:r w:rsidRPr="00BA027E">
        <w:rPr>
          <w:rFonts w:ascii="Arial" w:hAnsi="Arial" w:cs="Arial"/>
          <w:color w:val="000000"/>
        </w:rPr>
        <w:t xml:space="preserve"> (CAS, Social Sciences), Larry Lehman (CAS, Health, PE, &amp; STEM), Anand Rao (CAS, At-Large, UFC Past Chair), Andrew Dolby (CAS, At-Large, UFC Chair), Kate </w:t>
      </w:r>
      <w:proofErr w:type="spellStart"/>
      <w:r w:rsidRPr="00BA027E">
        <w:rPr>
          <w:rFonts w:ascii="Arial" w:hAnsi="Arial" w:cs="Arial"/>
          <w:color w:val="000000"/>
        </w:rPr>
        <w:t>Haffey</w:t>
      </w:r>
      <w:proofErr w:type="spellEnd"/>
      <w:r w:rsidRPr="00BA027E">
        <w:rPr>
          <w:rFonts w:ascii="Arial" w:hAnsi="Arial" w:cs="Arial"/>
          <w:color w:val="000000"/>
        </w:rPr>
        <w:t xml:space="preserve"> (CAS – Arts &amp; Humanities), Kristin Marsh (CAS, At-Large), Gregg Stull (CAS – Arts &amp; Humanities), Marcel Rotter (CAS, Arts &amp; Humanities, UFC Parliamentarian)</w:t>
      </w:r>
    </w:p>
    <w:p w14:paraId="4BB5E733" w14:textId="71241C7F" w:rsidR="00FB0AA8" w:rsidRPr="00BA027E" w:rsidRDefault="00FB0AA8" w:rsidP="00FB0AA8">
      <w:pPr>
        <w:spacing w:before="100" w:beforeAutospacing="1" w:after="100" w:afterAutospacing="1"/>
        <w:rPr>
          <w:rFonts w:ascii="Arial" w:eastAsia="Times New Roman" w:hAnsi="Arial" w:cs="Arial"/>
          <w:color w:val="000000" w:themeColor="text1"/>
        </w:rPr>
      </w:pPr>
      <w:r w:rsidRPr="00BA027E">
        <w:rPr>
          <w:rFonts w:ascii="Arial" w:eastAsia="Times New Roman" w:hAnsi="Arial" w:cs="Arial"/>
          <w:b/>
          <w:color w:val="000000"/>
        </w:rPr>
        <w:t>Proxies:</w:t>
      </w:r>
      <w:r w:rsidRPr="00BA027E">
        <w:rPr>
          <w:rFonts w:ascii="Arial" w:eastAsia="Times New Roman" w:hAnsi="Arial" w:cs="Arial"/>
          <w:b/>
          <w:color w:val="385623" w:themeColor="accent6" w:themeShade="80"/>
        </w:rPr>
        <w:t xml:space="preserve"> </w:t>
      </w:r>
      <w:r w:rsidR="00C9073F" w:rsidRPr="00BA027E">
        <w:rPr>
          <w:rFonts w:ascii="Arial" w:eastAsia="Times New Roman" w:hAnsi="Arial" w:cs="Arial"/>
          <w:color w:val="000000" w:themeColor="text1"/>
        </w:rPr>
        <w:t>none noted</w:t>
      </w:r>
      <w:r w:rsidR="00C9073F" w:rsidRPr="00BA027E">
        <w:rPr>
          <w:rFonts w:ascii="Arial" w:eastAsia="Times New Roman" w:hAnsi="Arial" w:cs="Arial"/>
          <w:b/>
          <w:color w:val="000000" w:themeColor="text1"/>
        </w:rPr>
        <w:t xml:space="preserve"> </w:t>
      </w:r>
    </w:p>
    <w:p w14:paraId="1C7377E8" w14:textId="7A6985EE" w:rsidR="00FB0AA8" w:rsidRPr="00BA027E" w:rsidRDefault="00FB0AA8" w:rsidP="00FB0AA8">
      <w:pPr>
        <w:spacing w:before="100" w:beforeAutospacing="1" w:after="100" w:afterAutospacing="1"/>
        <w:rPr>
          <w:rFonts w:ascii="Arial" w:eastAsia="Times New Roman" w:hAnsi="Arial" w:cs="Arial"/>
          <w:color w:val="000000" w:themeColor="text1"/>
        </w:rPr>
      </w:pPr>
      <w:r w:rsidRPr="00BA027E">
        <w:rPr>
          <w:rFonts w:ascii="Arial" w:eastAsia="Times New Roman" w:hAnsi="Arial" w:cs="Arial"/>
          <w:b/>
          <w:color w:val="000000" w:themeColor="text1"/>
        </w:rPr>
        <w:t>Guests:</w:t>
      </w:r>
      <w:r w:rsidRPr="00BA027E">
        <w:rPr>
          <w:rFonts w:ascii="Arial" w:eastAsia="Times New Roman" w:hAnsi="Arial" w:cs="Arial"/>
          <w:color w:val="000000" w:themeColor="text1"/>
        </w:rPr>
        <w:t xml:space="preserve"> There were</w:t>
      </w:r>
      <w:r w:rsidR="003F47AC" w:rsidRPr="00BA027E">
        <w:rPr>
          <w:rFonts w:ascii="Arial" w:eastAsia="Times New Roman" w:hAnsi="Arial" w:cs="Arial"/>
          <w:color w:val="000000" w:themeColor="text1"/>
        </w:rPr>
        <w:t xml:space="preserve"> </w:t>
      </w:r>
      <w:r w:rsidR="00D126D1" w:rsidRPr="00BA027E">
        <w:rPr>
          <w:rFonts w:ascii="Arial" w:eastAsia="Times New Roman" w:hAnsi="Arial" w:cs="Arial"/>
          <w:color w:val="000000" w:themeColor="text1"/>
        </w:rPr>
        <w:t>approximately</w:t>
      </w:r>
      <w:r w:rsidR="00306744" w:rsidRPr="00BA027E">
        <w:rPr>
          <w:rFonts w:ascii="Arial" w:eastAsia="Times New Roman" w:hAnsi="Arial" w:cs="Arial"/>
          <w:color w:val="000000" w:themeColor="text1"/>
        </w:rPr>
        <w:t xml:space="preserve"> </w:t>
      </w:r>
      <w:r w:rsidR="004167C7" w:rsidRPr="00BA027E">
        <w:rPr>
          <w:rFonts w:ascii="Arial" w:eastAsia="Times New Roman" w:hAnsi="Arial" w:cs="Arial"/>
          <w:color w:val="000000" w:themeColor="text1"/>
        </w:rPr>
        <w:t xml:space="preserve">40 </w:t>
      </w:r>
      <w:r w:rsidRPr="00BA027E">
        <w:rPr>
          <w:rFonts w:ascii="Arial" w:eastAsia="Times New Roman" w:hAnsi="Arial" w:cs="Arial"/>
          <w:color w:val="000000" w:themeColor="text1"/>
        </w:rPr>
        <w:t xml:space="preserve">people logged into the meeting. Included within this number were: </w:t>
      </w:r>
      <w:r w:rsidRPr="00BA027E">
        <w:rPr>
          <w:rFonts w:ascii="Arial" w:hAnsi="Arial" w:cs="Arial"/>
          <w:color w:val="000000" w:themeColor="text1"/>
        </w:rPr>
        <w:t xml:space="preserve">UMW Provost Nina </w:t>
      </w:r>
      <w:proofErr w:type="spellStart"/>
      <w:r w:rsidRPr="00BA027E">
        <w:rPr>
          <w:rFonts w:ascii="Arial" w:hAnsi="Arial" w:cs="Arial"/>
          <w:color w:val="000000" w:themeColor="text1"/>
        </w:rPr>
        <w:t>Mikhalevsky</w:t>
      </w:r>
      <w:proofErr w:type="spellEnd"/>
      <w:r w:rsidRPr="00BA027E">
        <w:rPr>
          <w:rFonts w:ascii="Arial" w:hAnsi="Arial" w:cs="Arial"/>
          <w:color w:val="000000" w:themeColor="text1"/>
        </w:rPr>
        <w:t xml:space="preserve"> (Ex-Officio), Peter Kelly (Dean COE), </w:t>
      </w:r>
      <w:r w:rsidR="002619F0" w:rsidRPr="00BA027E">
        <w:rPr>
          <w:rFonts w:ascii="Arial" w:hAnsi="Arial" w:cs="Arial"/>
          <w:color w:val="000000" w:themeColor="text1"/>
        </w:rPr>
        <w:t xml:space="preserve">Lynne Richardson (Dean COB), </w:t>
      </w:r>
      <w:r w:rsidRPr="00BA027E">
        <w:rPr>
          <w:rFonts w:ascii="Arial" w:hAnsi="Arial" w:cs="Arial"/>
          <w:color w:val="000000" w:themeColor="text1"/>
        </w:rPr>
        <w:t xml:space="preserve">Keith Mellinger (Dean CAS), </w:t>
      </w:r>
      <w:r w:rsidR="00306744" w:rsidRPr="00BA027E">
        <w:rPr>
          <w:rFonts w:ascii="Arial" w:hAnsi="Arial" w:cs="Arial"/>
          <w:color w:val="000000" w:themeColor="text1"/>
        </w:rPr>
        <w:t xml:space="preserve">and </w:t>
      </w:r>
      <w:r w:rsidRPr="00BA027E">
        <w:rPr>
          <w:rFonts w:ascii="Arial" w:hAnsi="Arial" w:cs="Arial"/>
          <w:color w:val="000000" w:themeColor="text1"/>
        </w:rPr>
        <w:t xml:space="preserve">Troy </w:t>
      </w:r>
      <w:proofErr w:type="spellStart"/>
      <w:r w:rsidRPr="00BA027E">
        <w:rPr>
          <w:rFonts w:ascii="Arial" w:hAnsi="Arial" w:cs="Arial"/>
          <w:color w:val="000000" w:themeColor="text1"/>
        </w:rPr>
        <w:t>Paino</w:t>
      </w:r>
      <w:proofErr w:type="spellEnd"/>
      <w:r w:rsidRPr="00BA027E">
        <w:rPr>
          <w:rFonts w:ascii="Arial" w:hAnsi="Arial" w:cs="Arial"/>
          <w:color w:val="000000" w:themeColor="text1"/>
        </w:rPr>
        <w:t xml:space="preserve"> (Ex-Officio)</w:t>
      </w:r>
      <w:r w:rsidR="00306744" w:rsidRPr="00BA027E">
        <w:rPr>
          <w:rFonts w:ascii="Arial" w:hAnsi="Arial" w:cs="Arial"/>
          <w:color w:val="000000" w:themeColor="text1"/>
        </w:rPr>
        <w:t>.</w:t>
      </w:r>
    </w:p>
    <w:p w14:paraId="14CBB3BC" w14:textId="39E732C7" w:rsidR="00FB0AA8" w:rsidRPr="00BA027E" w:rsidRDefault="00FB0AA8" w:rsidP="00FB0AA8">
      <w:pPr>
        <w:shd w:val="clear" w:color="auto" w:fill="FFFFFF"/>
        <w:spacing w:line="330" w:lineRule="atLeast"/>
        <w:rPr>
          <w:rFonts w:ascii="Arial" w:hAnsi="Arial" w:cs="Arial"/>
          <w:color w:val="000000"/>
        </w:rPr>
      </w:pPr>
      <w:r w:rsidRPr="00BA027E">
        <w:rPr>
          <w:rFonts w:ascii="Arial" w:hAnsi="Arial" w:cs="Arial"/>
          <w:color w:val="000000"/>
        </w:rPr>
        <w:t>This meeting can be viewed</w:t>
      </w:r>
      <w:r w:rsidR="00D126D1" w:rsidRPr="00BA027E">
        <w:rPr>
          <w:rFonts w:ascii="Arial" w:hAnsi="Arial" w:cs="Arial"/>
          <w:color w:val="000000"/>
        </w:rPr>
        <w:t xml:space="preserve"> </w:t>
      </w:r>
      <w:r w:rsidR="006E2367" w:rsidRPr="00BA027E">
        <w:rPr>
          <w:rFonts w:ascii="Arial" w:hAnsi="Arial" w:cs="Arial"/>
          <w:color w:val="000000"/>
        </w:rPr>
        <w:t xml:space="preserve">at </w:t>
      </w:r>
      <w:hyperlink r:id="rId8" w:history="1">
        <w:r w:rsidR="00F815C1" w:rsidRPr="00BA027E">
          <w:rPr>
            <w:rStyle w:val="Hyperlink"/>
            <w:rFonts w:ascii="Arial" w:hAnsi="Arial" w:cs="Arial"/>
          </w:rPr>
          <w:t>https://ufc.umw.edu/recordings/</w:t>
        </w:r>
      </w:hyperlink>
      <w:r w:rsidR="00F27A99" w:rsidRPr="00BA027E">
        <w:t xml:space="preserve"> </w:t>
      </w:r>
      <w:r w:rsidRPr="00BA027E">
        <w:rPr>
          <w:rFonts w:ascii="Arial" w:hAnsi="Arial" w:cs="Arial"/>
          <w:color w:val="000000"/>
        </w:rPr>
        <w:t>(UMW log-in required)</w:t>
      </w:r>
      <w:r w:rsidR="00ED61CF" w:rsidRPr="00BA027E">
        <w:rPr>
          <w:rFonts w:ascii="Arial" w:hAnsi="Arial" w:cs="Arial"/>
          <w:color w:val="000000"/>
        </w:rPr>
        <w:t>.</w:t>
      </w:r>
    </w:p>
    <w:p w14:paraId="65BAEC77" w14:textId="77777777" w:rsidR="00FB0AA8" w:rsidRPr="00BA027E" w:rsidRDefault="00FB0AA8" w:rsidP="00FB0AA8">
      <w:pPr>
        <w:shd w:val="clear" w:color="auto" w:fill="FFFFFF"/>
        <w:spacing w:line="330" w:lineRule="atLeast"/>
        <w:rPr>
          <w:rFonts w:ascii="Arial" w:hAnsi="Arial" w:cs="Arial"/>
          <w:color w:val="000000"/>
        </w:rPr>
      </w:pPr>
    </w:p>
    <w:p w14:paraId="59842612" w14:textId="77777777" w:rsidR="002C4648" w:rsidRPr="00BA027E" w:rsidRDefault="00FB0AA8" w:rsidP="002C4648">
      <w:pPr>
        <w:shd w:val="clear" w:color="auto" w:fill="FFFFFF"/>
        <w:spacing w:line="330" w:lineRule="atLeast"/>
        <w:rPr>
          <w:rFonts w:ascii="Arial" w:hAnsi="Arial" w:cs="Arial"/>
          <w:color w:val="000000" w:themeColor="text1"/>
        </w:rPr>
      </w:pPr>
      <w:r w:rsidRPr="00BA027E">
        <w:rPr>
          <w:rFonts w:ascii="Arial" w:hAnsi="Arial" w:cs="Arial"/>
          <w:b/>
          <w:color w:val="000000" w:themeColor="text1"/>
        </w:rPr>
        <w:t>Notes:</w:t>
      </w:r>
      <w:r w:rsidRPr="00BA027E">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2707E540" w14:textId="77777777" w:rsidR="007F0E42" w:rsidRPr="00BA027E" w:rsidRDefault="007F0E42" w:rsidP="007F0E42">
      <w:pPr>
        <w:rPr>
          <w:rFonts w:ascii="Arial" w:hAnsi="Arial" w:cs="Arial"/>
        </w:rPr>
      </w:pPr>
    </w:p>
    <w:p w14:paraId="00ADFE06" w14:textId="020BC85D" w:rsidR="00790CC9" w:rsidRPr="00BA027E" w:rsidRDefault="00790CC9" w:rsidP="00790CC9">
      <w:pPr>
        <w:pStyle w:val="ListParagraph"/>
        <w:numPr>
          <w:ilvl w:val="0"/>
          <w:numId w:val="37"/>
        </w:numPr>
        <w:shd w:val="clear" w:color="auto" w:fill="FFFFFF"/>
        <w:spacing w:line="330" w:lineRule="atLeast"/>
        <w:rPr>
          <w:rFonts w:ascii="Arial" w:hAnsi="Arial" w:cs="Arial"/>
          <w:b/>
          <w:sz w:val="24"/>
          <w:szCs w:val="24"/>
        </w:rPr>
      </w:pPr>
      <w:r w:rsidRPr="00BA027E">
        <w:rPr>
          <w:rFonts w:ascii="Arial" w:hAnsi="Arial" w:cs="Arial"/>
          <w:b/>
          <w:sz w:val="24"/>
          <w:szCs w:val="24"/>
        </w:rPr>
        <w:t>Call to Order</w:t>
      </w:r>
    </w:p>
    <w:p w14:paraId="19124319" w14:textId="2B996AFF" w:rsidR="004167C7" w:rsidRPr="00BA027E" w:rsidRDefault="004167C7" w:rsidP="004167C7">
      <w:pPr>
        <w:pStyle w:val="ListParagraph"/>
        <w:shd w:val="clear" w:color="auto" w:fill="FFFFFF"/>
        <w:spacing w:line="330" w:lineRule="atLeast"/>
        <w:ind w:left="1080"/>
        <w:rPr>
          <w:rFonts w:ascii="Arial" w:hAnsi="Arial" w:cs="Arial"/>
          <w:bCs/>
          <w:sz w:val="24"/>
          <w:szCs w:val="24"/>
        </w:rPr>
      </w:pPr>
      <w:r w:rsidRPr="00BA027E">
        <w:rPr>
          <w:rFonts w:ascii="Arial" w:hAnsi="Arial" w:cs="Arial"/>
          <w:bCs/>
          <w:sz w:val="24"/>
          <w:szCs w:val="24"/>
        </w:rPr>
        <w:t>Andrew called the meeting to order at 4 P.M.</w:t>
      </w:r>
    </w:p>
    <w:p w14:paraId="2DF6CA4D" w14:textId="19C8A7BA" w:rsidR="00790CC9" w:rsidRPr="00BA027E" w:rsidRDefault="00790CC9" w:rsidP="00790CC9">
      <w:pPr>
        <w:pStyle w:val="ListParagraph"/>
        <w:numPr>
          <w:ilvl w:val="0"/>
          <w:numId w:val="37"/>
        </w:numPr>
        <w:shd w:val="clear" w:color="auto" w:fill="FFFFFF"/>
        <w:spacing w:line="330" w:lineRule="atLeast"/>
        <w:rPr>
          <w:rFonts w:ascii="Arial" w:hAnsi="Arial" w:cs="Arial"/>
          <w:b/>
          <w:sz w:val="24"/>
          <w:szCs w:val="24"/>
        </w:rPr>
      </w:pPr>
      <w:r w:rsidRPr="00BA027E">
        <w:rPr>
          <w:rFonts w:ascii="Arial" w:hAnsi="Arial" w:cs="Arial"/>
          <w:b/>
          <w:sz w:val="24"/>
          <w:szCs w:val="24"/>
        </w:rPr>
        <w:t>Meeting Minutes</w:t>
      </w:r>
    </w:p>
    <w:p w14:paraId="7F9AA543" w14:textId="37AA734E" w:rsidR="007B122E" w:rsidRPr="00BA027E" w:rsidRDefault="00790CC9" w:rsidP="007B122E">
      <w:pPr>
        <w:shd w:val="clear" w:color="auto" w:fill="FFFFFF"/>
        <w:spacing w:line="330" w:lineRule="atLeast"/>
        <w:rPr>
          <w:rFonts w:ascii="Arial" w:hAnsi="Arial" w:cs="Arial"/>
          <w:b/>
        </w:rPr>
      </w:pPr>
      <w:hyperlink r:id="rId9" w:history="1">
        <w:r w:rsidRPr="00790CC9">
          <w:rPr>
            <w:rStyle w:val="Hyperlink"/>
            <w:rFonts w:ascii="Arial" w:hAnsi="Arial" w:cs="Arial"/>
            <w:b/>
          </w:rPr>
          <w:t>UFC Meeting–Draft Minutes–March 31 2021</w:t>
        </w:r>
      </w:hyperlink>
    </w:p>
    <w:p w14:paraId="211659CB" w14:textId="306EF232" w:rsidR="004167C7" w:rsidRPr="00BA027E" w:rsidRDefault="004167C7" w:rsidP="007B122E">
      <w:pPr>
        <w:shd w:val="clear" w:color="auto" w:fill="FFFFFF"/>
        <w:spacing w:line="330" w:lineRule="atLeast"/>
        <w:rPr>
          <w:rFonts w:ascii="Arial" w:hAnsi="Arial" w:cs="Arial"/>
          <w:bCs/>
        </w:rPr>
      </w:pPr>
      <w:r w:rsidRPr="00BA027E">
        <w:rPr>
          <w:rFonts w:ascii="Arial" w:hAnsi="Arial" w:cs="Arial"/>
          <w:bCs/>
        </w:rPr>
        <w:tab/>
        <w:t>The minutes were approved.</w:t>
      </w:r>
    </w:p>
    <w:p w14:paraId="2B4E3917" w14:textId="77777777" w:rsidR="004167C7" w:rsidRPr="00BA027E" w:rsidRDefault="004167C7" w:rsidP="007B122E">
      <w:pPr>
        <w:shd w:val="clear" w:color="auto" w:fill="FFFFFF"/>
        <w:spacing w:line="330" w:lineRule="atLeast"/>
        <w:rPr>
          <w:rFonts w:ascii="Arial" w:hAnsi="Arial" w:cs="Arial"/>
          <w:b/>
        </w:rPr>
      </w:pPr>
    </w:p>
    <w:p w14:paraId="604182ED" w14:textId="510485AC" w:rsidR="007B122E" w:rsidRPr="00BA027E" w:rsidRDefault="00790CC9" w:rsidP="007B122E">
      <w:pPr>
        <w:pStyle w:val="ListParagraph"/>
        <w:numPr>
          <w:ilvl w:val="0"/>
          <w:numId w:val="37"/>
        </w:numPr>
        <w:shd w:val="clear" w:color="auto" w:fill="FFFFFF"/>
        <w:spacing w:line="330" w:lineRule="atLeast"/>
        <w:rPr>
          <w:rFonts w:ascii="Arial" w:hAnsi="Arial" w:cs="Arial"/>
          <w:b/>
          <w:sz w:val="24"/>
          <w:szCs w:val="24"/>
        </w:rPr>
      </w:pPr>
      <w:r w:rsidRPr="00BA027E">
        <w:rPr>
          <w:rFonts w:ascii="Arial" w:hAnsi="Arial" w:cs="Arial"/>
          <w:b/>
          <w:sz w:val="24"/>
          <w:szCs w:val="24"/>
        </w:rPr>
        <w:t>Reports</w:t>
      </w:r>
    </w:p>
    <w:p w14:paraId="1E04E3AC" w14:textId="3C9F05A4" w:rsidR="004167C7" w:rsidRPr="00BA027E" w:rsidRDefault="00790CC9" w:rsidP="004167C7">
      <w:pPr>
        <w:pStyle w:val="ListParagraph"/>
        <w:numPr>
          <w:ilvl w:val="0"/>
          <w:numId w:val="38"/>
        </w:numPr>
        <w:shd w:val="clear" w:color="auto" w:fill="FFFFFF"/>
        <w:spacing w:line="330" w:lineRule="atLeast"/>
        <w:rPr>
          <w:rFonts w:ascii="Arial" w:hAnsi="Arial" w:cs="Arial"/>
          <w:b/>
          <w:sz w:val="24"/>
          <w:szCs w:val="24"/>
        </w:rPr>
      </w:pPr>
      <w:r w:rsidRPr="00BA027E">
        <w:rPr>
          <w:rFonts w:ascii="Arial" w:hAnsi="Arial" w:cs="Arial"/>
          <w:b/>
          <w:sz w:val="24"/>
          <w:szCs w:val="24"/>
        </w:rPr>
        <w:t xml:space="preserve">President </w:t>
      </w:r>
      <w:proofErr w:type="spellStart"/>
      <w:r w:rsidRPr="00BA027E">
        <w:rPr>
          <w:rFonts w:ascii="Arial" w:hAnsi="Arial" w:cs="Arial"/>
          <w:b/>
          <w:sz w:val="24"/>
          <w:szCs w:val="24"/>
        </w:rPr>
        <w:t>Paino</w:t>
      </w:r>
      <w:proofErr w:type="spellEnd"/>
    </w:p>
    <w:p w14:paraId="42D1E910" w14:textId="44B24861" w:rsidR="004167C7" w:rsidRPr="00BA027E" w:rsidRDefault="004167C7"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President </w:t>
      </w:r>
      <w:proofErr w:type="spellStart"/>
      <w:r w:rsidRPr="00BA027E">
        <w:rPr>
          <w:rFonts w:ascii="Arial" w:hAnsi="Arial" w:cs="Arial"/>
          <w:bCs/>
          <w:sz w:val="24"/>
          <w:szCs w:val="24"/>
        </w:rPr>
        <w:t>Paino</w:t>
      </w:r>
      <w:proofErr w:type="spellEnd"/>
      <w:r w:rsidRPr="00BA027E">
        <w:rPr>
          <w:rFonts w:ascii="Arial" w:hAnsi="Arial" w:cs="Arial"/>
          <w:bCs/>
          <w:sz w:val="24"/>
          <w:szCs w:val="24"/>
        </w:rPr>
        <w:t xml:space="preserve"> shared an enrollment update; we are about 100 deposits behind where we typically are at this point.</w:t>
      </w:r>
      <w:r w:rsidRPr="00BA027E">
        <w:rPr>
          <w:rFonts w:ascii="Arial" w:hAnsi="Arial" w:cs="Arial"/>
          <w:b/>
          <w:sz w:val="24"/>
          <w:szCs w:val="24"/>
        </w:rPr>
        <w:t xml:space="preserve"> </w:t>
      </w:r>
      <w:r w:rsidRPr="00BA027E">
        <w:rPr>
          <w:rFonts w:ascii="Arial" w:hAnsi="Arial" w:cs="Arial"/>
          <w:bCs/>
          <w:sz w:val="24"/>
          <w:szCs w:val="24"/>
        </w:rPr>
        <w:t xml:space="preserve">The budget will be together by June. There is a BOV meeting soon, where tuition and fees will be set. Virginia Hall and </w:t>
      </w:r>
      <w:proofErr w:type="spellStart"/>
      <w:r w:rsidRPr="00BA027E">
        <w:rPr>
          <w:rFonts w:ascii="Arial" w:hAnsi="Arial" w:cs="Arial"/>
          <w:bCs/>
          <w:sz w:val="24"/>
          <w:szCs w:val="24"/>
        </w:rPr>
        <w:t>Seacobeck</w:t>
      </w:r>
      <w:proofErr w:type="spellEnd"/>
      <w:r w:rsidRPr="00BA027E">
        <w:rPr>
          <w:rFonts w:ascii="Arial" w:hAnsi="Arial" w:cs="Arial"/>
          <w:bCs/>
          <w:sz w:val="24"/>
          <w:szCs w:val="24"/>
        </w:rPr>
        <w:t xml:space="preserve"> are both underway and should be ready for move in soon, and the Palmieri Fountain may be ready in time for graduation. The President </w:t>
      </w:r>
      <w:r w:rsidRPr="00BA027E">
        <w:rPr>
          <w:rFonts w:ascii="Arial" w:hAnsi="Arial" w:cs="Arial"/>
          <w:bCs/>
          <w:sz w:val="24"/>
          <w:szCs w:val="24"/>
        </w:rPr>
        <w:lastRenderedPageBreak/>
        <w:t>acknowledged the hard work of those involved in planning the several graduations, including Susan Worrell. He noted that COVID-19 cases are still rising in many areas, so we need to remain vigilant and keep an eye on this for the future. He expressed hope for the future because many faculty, staff, and students have been vaccinated. He noted that there were more than 3000 unique gifts given on Giving Day yesterda</w:t>
      </w:r>
      <w:r w:rsidR="009379DF" w:rsidRPr="00BA027E">
        <w:rPr>
          <w:rFonts w:ascii="Arial" w:hAnsi="Arial" w:cs="Arial"/>
          <w:bCs/>
          <w:sz w:val="24"/>
          <w:szCs w:val="24"/>
        </w:rPr>
        <w:t xml:space="preserve">y and offered thanks to those on campus and in Advancement who worked to make this event a success. Finally, he wanted to thank the faculty and staff for their hard work and support of students during this challenging time. He has gotten feedback from students that show how hard the faculty have been working to support students. </w:t>
      </w:r>
    </w:p>
    <w:p w14:paraId="1FA3B0AA" w14:textId="477FC5BB" w:rsidR="009379DF"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Question: Is it possible that we could need to cancel the in-person graduations? </w:t>
      </w:r>
    </w:p>
    <w:p w14:paraId="0BD17439" w14:textId="7D12AFD9" w:rsidR="009379DF"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Response: It’s unlikely at this point.</w:t>
      </w:r>
    </w:p>
    <w:p w14:paraId="50F105FA" w14:textId="5DFCEBCE" w:rsidR="009379DF"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Question: You mentioned a big announcement, is that ready today? </w:t>
      </w:r>
    </w:p>
    <w:p w14:paraId="4AEF1A86" w14:textId="321FEC0F" w:rsidR="009379DF"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Response: Not yet, but I will share that information very soon, likely over a campus-wide email.</w:t>
      </w:r>
    </w:p>
    <w:p w14:paraId="61906299" w14:textId="599939B1" w:rsidR="004167C7"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Andrew offered thanks to President </w:t>
      </w:r>
      <w:proofErr w:type="spellStart"/>
      <w:r w:rsidRPr="00BA027E">
        <w:rPr>
          <w:rFonts w:ascii="Arial" w:hAnsi="Arial" w:cs="Arial"/>
          <w:bCs/>
          <w:sz w:val="24"/>
          <w:szCs w:val="24"/>
        </w:rPr>
        <w:t>Paino</w:t>
      </w:r>
      <w:proofErr w:type="spellEnd"/>
      <w:r w:rsidRPr="00BA027E">
        <w:rPr>
          <w:rFonts w:ascii="Arial" w:hAnsi="Arial" w:cs="Arial"/>
          <w:bCs/>
          <w:sz w:val="24"/>
          <w:szCs w:val="24"/>
        </w:rPr>
        <w:t xml:space="preserve"> and the implementation team for their work and dedication this year as well. </w:t>
      </w:r>
    </w:p>
    <w:p w14:paraId="743CC4C9" w14:textId="77777777" w:rsidR="009379DF" w:rsidRPr="00BA027E" w:rsidRDefault="009379DF" w:rsidP="004167C7">
      <w:pPr>
        <w:pStyle w:val="ListParagraph"/>
        <w:shd w:val="clear" w:color="auto" w:fill="FFFFFF"/>
        <w:spacing w:line="330" w:lineRule="atLeast"/>
        <w:rPr>
          <w:rFonts w:ascii="Arial" w:hAnsi="Arial" w:cs="Arial"/>
          <w:bCs/>
          <w:sz w:val="24"/>
          <w:szCs w:val="24"/>
        </w:rPr>
      </w:pPr>
    </w:p>
    <w:p w14:paraId="164C050D" w14:textId="50B7EF9A" w:rsidR="004167C7" w:rsidRPr="00BA027E" w:rsidRDefault="00790CC9" w:rsidP="004167C7">
      <w:pPr>
        <w:pStyle w:val="ListParagraph"/>
        <w:numPr>
          <w:ilvl w:val="0"/>
          <w:numId w:val="38"/>
        </w:numPr>
        <w:shd w:val="clear" w:color="auto" w:fill="FFFFFF"/>
        <w:spacing w:line="330" w:lineRule="atLeast"/>
        <w:rPr>
          <w:rFonts w:ascii="Arial" w:hAnsi="Arial" w:cs="Arial"/>
          <w:b/>
          <w:sz w:val="24"/>
          <w:szCs w:val="24"/>
        </w:rPr>
      </w:pPr>
      <w:r w:rsidRPr="00BA027E">
        <w:rPr>
          <w:rFonts w:ascii="Arial" w:hAnsi="Arial" w:cs="Arial"/>
          <w:b/>
          <w:sz w:val="24"/>
          <w:szCs w:val="24"/>
        </w:rPr>
        <w:t xml:space="preserve">Provost </w:t>
      </w:r>
      <w:proofErr w:type="spellStart"/>
      <w:r w:rsidRPr="00BA027E">
        <w:rPr>
          <w:rFonts w:ascii="Arial" w:hAnsi="Arial" w:cs="Arial"/>
          <w:b/>
          <w:sz w:val="24"/>
          <w:szCs w:val="24"/>
        </w:rPr>
        <w:t>Mikhalevsky</w:t>
      </w:r>
      <w:proofErr w:type="spellEnd"/>
      <w:r w:rsidR="009379DF" w:rsidRPr="00BA027E">
        <w:rPr>
          <w:rFonts w:ascii="Arial" w:hAnsi="Arial" w:cs="Arial"/>
          <w:b/>
          <w:sz w:val="24"/>
          <w:szCs w:val="24"/>
        </w:rPr>
        <w:tab/>
      </w:r>
    </w:p>
    <w:p w14:paraId="31C50D0E" w14:textId="37282B6E" w:rsidR="004167C7" w:rsidRPr="00BA027E" w:rsidRDefault="009379DF" w:rsidP="009379DF">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The Provost echoed the messages of thanks to the faculty for their work this year. She noted that she is following up with HR about faculty visas. She thanked the Academic Affairs committee for looking at the inclement weather policy and asked for recommendations on this for the future. </w:t>
      </w:r>
      <w:r w:rsidR="00B934B2" w:rsidRPr="00BA027E">
        <w:rPr>
          <w:rFonts w:ascii="Arial" w:hAnsi="Arial" w:cs="Arial"/>
          <w:bCs/>
          <w:sz w:val="24"/>
          <w:szCs w:val="24"/>
        </w:rPr>
        <w:t>She added a reminder of the general faculty meeting and encouraged the faculty to attend.</w:t>
      </w:r>
    </w:p>
    <w:p w14:paraId="1B16E238" w14:textId="522E9EBC" w:rsidR="00B934B2" w:rsidRPr="00BA027E" w:rsidRDefault="00B934B2" w:rsidP="009379DF">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Comment: Andrew acknowledged that this is the Provost’s last meeting before she retires; he thanked her for her work for the faculty.</w:t>
      </w:r>
    </w:p>
    <w:p w14:paraId="618C7101" w14:textId="0B158463" w:rsidR="00B934B2" w:rsidRPr="00BA027E" w:rsidRDefault="00B934B2" w:rsidP="009379DF">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Response: I am a faculty member and I see administration as service, so I was happy to serve. </w:t>
      </w:r>
    </w:p>
    <w:p w14:paraId="53848E13" w14:textId="1F4B4D04" w:rsidR="00B934B2" w:rsidRPr="00BA027E" w:rsidRDefault="00B934B2" w:rsidP="009379DF">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There were messages of support to her in the chat.</w:t>
      </w:r>
    </w:p>
    <w:p w14:paraId="3AFF865A" w14:textId="005D4386" w:rsidR="004167C7" w:rsidRPr="00BA027E" w:rsidRDefault="00790CC9" w:rsidP="004167C7">
      <w:pPr>
        <w:shd w:val="clear" w:color="auto" w:fill="FFFFFF"/>
        <w:spacing w:line="330" w:lineRule="atLeast"/>
        <w:ind w:left="360"/>
        <w:rPr>
          <w:rFonts w:ascii="Arial" w:hAnsi="Arial" w:cs="Arial"/>
          <w:b/>
        </w:rPr>
      </w:pPr>
      <w:r w:rsidRPr="00BA027E">
        <w:rPr>
          <w:rFonts w:ascii="Arial" w:hAnsi="Arial" w:cs="Arial"/>
          <w:b/>
        </w:rPr>
        <w:t xml:space="preserve">3. </w:t>
      </w:r>
      <w:r w:rsidR="009463B6">
        <w:rPr>
          <w:rFonts w:ascii="Arial" w:hAnsi="Arial" w:cs="Arial"/>
          <w:b/>
        </w:rPr>
        <w:tab/>
      </w:r>
      <w:r w:rsidRPr="00BA027E">
        <w:rPr>
          <w:rFonts w:ascii="Arial" w:hAnsi="Arial" w:cs="Arial"/>
          <w:b/>
        </w:rPr>
        <w:t>College Deans</w:t>
      </w:r>
    </w:p>
    <w:p w14:paraId="05035821" w14:textId="77777777" w:rsidR="00B934B2" w:rsidRPr="00BA027E" w:rsidRDefault="00790CC9" w:rsidP="004167C7">
      <w:pPr>
        <w:shd w:val="clear" w:color="auto" w:fill="FFFFFF"/>
        <w:spacing w:line="330" w:lineRule="atLeast"/>
        <w:ind w:left="720"/>
        <w:rPr>
          <w:rFonts w:ascii="Arial" w:hAnsi="Arial" w:cs="Arial"/>
          <w:bCs/>
        </w:rPr>
      </w:pPr>
      <w:r w:rsidRPr="00790CC9">
        <w:rPr>
          <w:rFonts w:ascii="Arial" w:hAnsi="Arial" w:cs="Arial"/>
          <w:b/>
        </w:rPr>
        <w:t xml:space="preserve">-Dean Pete Kelly, </w:t>
      </w:r>
      <w:proofErr w:type="spellStart"/>
      <w:r w:rsidRPr="00790CC9">
        <w:rPr>
          <w:rFonts w:ascii="Arial" w:hAnsi="Arial" w:cs="Arial"/>
          <w:b/>
        </w:rPr>
        <w:t>CoE</w:t>
      </w:r>
      <w:proofErr w:type="spellEnd"/>
    </w:p>
    <w:p w14:paraId="11559428" w14:textId="77777777" w:rsidR="00B934B2" w:rsidRPr="00BA027E" w:rsidRDefault="00B934B2" w:rsidP="004167C7">
      <w:pPr>
        <w:shd w:val="clear" w:color="auto" w:fill="FFFFFF"/>
        <w:spacing w:line="330" w:lineRule="atLeast"/>
        <w:ind w:left="720"/>
        <w:rPr>
          <w:rFonts w:ascii="Arial" w:hAnsi="Arial" w:cs="Arial"/>
          <w:bCs/>
        </w:rPr>
      </w:pPr>
      <w:r w:rsidRPr="00BA027E">
        <w:rPr>
          <w:rFonts w:ascii="Arial" w:hAnsi="Arial" w:cs="Arial"/>
          <w:bCs/>
        </w:rPr>
        <w:t>No report</w:t>
      </w:r>
      <w:r w:rsidR="00790CC9" w:rsidRPr="00790CC9">
        <w:rPr>
          <w:rFonts w:ascii="Arial" w:hAnsi="Arial" w:cs="Arial"/>
          <w:bCs/>
        </w:rPr>
        <w:t>  </w:t>
      </w:r>
      <w:r w:rsidR="00790CC9" w:rsidRPr="00790CC9">
        <w:rPr>
          <w:rFonts w:ascii="Arial" w:hAnsi="Arial" w:cs="Arial"/>
          <w:bCs/>
          <w:i/>
          <w:iCs/>
        </w:rPr>
        <w:t> </w:t>
      </w:r>
      <w:r w:rsidR="00790CC9" w:rsidRPr="00790CC9">
        <w:rPr>
          <w:rFonts w:ascii="Arial" w:hAnsi="Arial" w:cs="Arial"/>
          <w:bCs/>
        </w:rPr>
        <w:br/>
        <w:t>-</w:t>
      </w:r>
      <w:r w:rsidR="00790CC9" w:rsidRPr="00790CC9">
        <w:rPr>
          <w:rFonts w:ascii="Arial" w:hAnsi="Arial" w:cs="Arial"/>
          <w:b/>
        </w:rPr>
        <w:t>Dean Keith Mellinger, CAS</w:t>
      </w:r>
    </w:p>
    <w:p w14:paraId="4207A8D8" w14:textId="59C4362B" w:rsidR="00790CC9" w:rsidRPr="00BA027E" w:rsidRDefault="00B934B2" w:rsidP="004167C7">
      <w:pPr>
        <w:shd w:val="clear" w:color="auto" w:fill="FFFFFF"/>
        <w:spacing w:line="330" w:lineRule="atLeast"/>
        <w:ind w:left="720"/>
        <w:rPr>
          <w:rFonts w:ascii="Arial" w:hAnsi="Arial" w:cs="Arial"/>
          <w:bCs/>
        </w:rPr>
      </w:pPr>
      <w:r w:rsidRPr="00BA027E">
        <w:rPr>
          <w:rFonts w:ascii="Arial" w:hAnsi="Arial" w:cs="Arial"/>
          <w:bCs/>
        </w:rPr>
        <w:t>No report</w:t>
      </w:r>
      <w:r w:rsidR="00790CC9" w:rsidRPr="00790CC9">
        <w:rPr>
          <w:rFonts w:ascii="Arial" w:hAnsi="Arial" w:cs="Arial"/>
          <w:bCs/>
        </w:rPr>
        <w:br/>
        <w:t>–</w:t>
      </w:r>
      <w:hyperlink r:id="rId10" w:history="1">
        <w:r w:rsidR="00790CC9" w:rsidRPr="00790CC9">
          <w:rPr>
            <w:rStyle w:val="Hyperlink"/>
            <w:rFonts w:ascii="Arial" w:hAnsi="Arial" w:cs="Arial"/>
            <w:bCs/>
          </w:rPr>
          <w:t>Dean Lynne Richardson</w:t>
        </w:r>
      </w:hyperlink>
      <w:r w:rsidR="00790CC9" w:rsidRPr="00790CC9">
        <w:rPr>
          <w:rFonts w:ascii="Arial" w:hAnsi="Arial" w:cs="Arial"/>
          <w:bCs/>
        </w:rPr>
        <w:t xml:space="preserve">, </w:t>
      </w:r>
      <w:proofErr w:type="spellStart"/>
      <w:r w:rsidR="00790CC9" w:rsidRPr="00790CC9">
        <w:rPr>
          <w:rFonts w:ascii="Arial" w:hAnsi="Arial" w:cs="Arial"/>
          <w:bCs/>
        </w:rPr>
        <w:t>CoB</w:t>
      </w:r>
      <w:proofErr w:type="spellEnd"/>
    </w:p>
    <w:p w14:paraId="575EE3FD" w14:textId="634B69DD" w:rsidR="00B934B2" w:rsidRPr="00BA027E" w:rsidRDefault="00B934B2" w:rsidP="004167C7">
      <w:pPr>
        <w:shd w:val="clear" w:color="auto" w:fill="FFFFFF"/>
        <w:spacing w:line="330" w:lineRule="atLeast"/>
        <w:ind w:left="720"/>
        <w:rPr>
          <w:rFonts w:ascii="Arial" w:hAnsi="Arial" w:cs="Arial"/>
          <w:bCs/>
        </w:rPr>
      </w:pPr>
      <w:r w:rsidRPr="00BA027E">
        <w:rPr>
          <w:rFonts w:ascii="Arial" w:hAnsi="Arial" w:cs="Arial"/>
          <w:bCs/>
        </w:rPr>
        <w:t>No additional report</w:t>
      </w:r>
    </w:p>
    <w:p w14:paraId="5F291FE5" w14:textId="2BB02791" w:rsidR="00B934B2" w:rsidRPr="00BA027E" w:rsidRDefault="00B934B2" w:rsidP="004167C7">
      <w:pPr>
        <w:shd w:val="clear" w:color="auto" w:fill="FFFFFF"/>
        <w:spacing w:line="330" w:lineRule="atLeast"/>
        <w:ind w:left="720"/>
        <w:rPr>
          <w:rFonts w:ascii="Arial" w:hAnsi="Arial" w:cs="Arial"/>
          <w:bCs/>
        </w:rPr>
      </w:pPr>
      <w:r w:rsidRPr="00BA027E">
        <w:rPr>
          <w:rFonts w:ascii="Arial" w:hAnsi="Arial" w:cs="Arial"/>
          <w:bCs/>
        </w:rPr>
        <w:t xml:space="preserve">Andrew also offered thanks to Dean Richardson and congratulations on her retirement. There were messages of support to her in the chat. </w:t>
      </w:r>
    </w:p>
    <w:p w14:paraId="5AFD79AE" w14:textId="77777777" w:rsidR="009379DF" w:rsidRPr="00790CC9" w:rsidRDefault="009379DF" w:rsidP="004167C7">
      <w:pPr>
        <w:shd w:val="clear" w:color="auto" w:fill="FFFFFF"/>
        <w:spacing w:line="330" w:lineRule="atLeast"/>
        <w:ind w:left="720"/>
        <w:rPr>
          <w:rFonts w:ascii="Arial" w:hAnsi="Arial" w:cs="Arial"/>
          <w:b/>
        </w:rPr>
      </w:pPr>
    </w:p>
    <w:p w14:paraId="19FBFB6C" w14:textId="26D64B53" w:rsidR="009379DF" w:rsidRPr="00BA027E" w:rsidRDefault="00790CC9" w:rsidP="002D2723">
      <w:pPr>
        <w:shd w:val="clear" w:color="auto" w:fill="FFFFFF"/>
        <w:spacing w:line="330" w:lineRule="atLeast"/>
        <w:ind w:firstLine="720"/>
        <w:rPr>
          <w:rFonts w:ascii="Arial" w:hAnsi="Arial" w:cs="Arial"/>
          <w:b/>
        </w:rPr>
      </w:pPr>
      <w:r w:rsidRPr="00790CC9">
        <w:rPr>
          <w:rFonts w:ascii="Arial" w:hAnsi="Arial" w:cs="Arial"/>
          <w:b/>
        </w:rPr>
        <w:t>5. SGA Representative’s Report (Kyree Ford) </w:t>
      </w:r>
    </w:p>
    <w:p w14:paraId="061483D3" w14:textId="7B523257" w:rsidR="00B934B2" w:rsidRPr="00BA027E" w:rsidRDefault="00B934B2" w:rsidP="002D2723">
      <w:pPr>
        <w:shd w:val="clear" w:color="auto" w:fill="FFFFFF"/>
        <w:spacing w:line="330" w:lineRule="atLeast"/>
        <w:ind w:firstLine="720"/>
        <w:rPr>
          <w:rFonts w:ascii="Arial" w:hAnsi="Arial" w:cs="Arial"/>
          <w:bCs/>
        </w:rPr>
      </w:pPr>
      <w:r w:rsidRPr="00BA027E">
        <w:rPr>
          <w:rFonts w:ascii="Arial" w:hAnsi="Arial" w:cs="Arial"/>
          <w:bCs/>
        </w:rPr>
        <w:t>No report</w:t>
      </w:r>
    </w:p>
    <w:p w14:paraId="75530284" w14:textId="1B623EC0" w:rsidR="009379DF" w:rsidRPr="00BA027E" w:rsidRDefault="00790CC9" w:rsidP="002D2723">
      <w:pPr>
        <w:shd w:val="clear" w:color="auto" w:fill="FFFFFF"/>
        <w:spacing w:line="330" w:lineRule="atLeast"/>
        <w:ind w:left="720"/>
        <w:rPr>
          <w:rFonts w:ascii="Arial" w:hAnsi="Arial" w:cs="Arial"/>
          <w:b/>
        </w:rPr>
      </w:pPr>
      <w:r w:rsidRPr="00790CC9">
        <w:rPr>
          <w:rFonts w:ascii="Arial" w:hAnsi="Arial" w:cs="Arial"/>
          <w:b/>
          <w:i/>
          <w:iCs/>
        </w:rPr>
        <w:t> </w:t>
      </w:r>
      <w:r w:rsidRPr="00790CC9">
        <w:rPr>
          <w:rFonts w:ascii="Arial" w:hAnsi="Arial" w:cs="Arial"/>
          <w:b/>
        </w:rPr>
        <w:br/>
        <w:t xml:space="preserve">6. USC Representative’s Report (Michelle </w:t>
      </w:r>
      <w:proofErr w:type="spellStart"/>
      <w:r w:rsidRPr="00790CC9">
        <w:rPr>
          <w:rFonts w:ascii="Arial" w:hAnsi="Arial" w:cs="Arial"/>
          <w:b/>
        </w:rPr>
        <w:t>Pickham</w:t>
      </w:r>
      <w:proofErr w:type="spellEnd"/>
      <w:r w:rsidRPr="00790CC9">
        <w:rPr>
          <w:rFonts w:ascii="Arial" w:hAnsi="Arial" w:cs="Arial"/>
          <w:b/>
        </w:rPr>
        <w:t>)</w:t>
      </w:r>
    </w:p>
    <w:p w14:paraId="230E0B11" w14:textId="0B1E4C51" w:rsidR="00B934B2" w:rsidRPr="00BA027E" w:rsidRDefault="00B934B2" w:rsidP="002D2723">
      <w:pPr>
        <w:shd w:val="clear" w:color="auto" w:fill="FFFFFF"/>
        <w:spacing w:line="330" w:lineRule="atLeast"/>
        <w:ind w:left="720"/>
        <w:rPr>
          <w:rFonts w:ascii="Arial" w:hAnsi="Arial" w:cs="Arial"/>
          <w:bCs/>
        </w:rPr>
      </w:pPr>
      <w:r w:rsidRPr="00BA027E">
        <w:rPr>
          <w:rFonts w:ascii="Arial" w:hAnsi="Arial" w:cs="Arial"/>
          <w:bCs/>
        </w:rPr>
        <w:t xml:space="preserve">Michelle offered thanks for this year and the ways that staff have been involved in the UFC and governance this year. </w:t>
      </w:r>
    </w:p>
    <w:p w14:paraId="3594A9D6" w14:textId="77777777" w:rsidR="009379DF" w:rsidRPr="00BA027E" w:rsidRDefault="00790CC9" w:rsidP="002D2723">
      <w:pPr>
        <w:shd w:val="clear" w:color="auto" w:fill="FFFFFF"/>
        <w:spacing w:line="330" w:lineRule="atLeast"/>
        <w:ind w:left="720"/>
        <w:rPr>
          <w:rFonts w:ascii="Arial" w:hAnsi="Arial" w:cs="Arial"/>
          <w:b/>
        </w:rPr>
      </w:pPr>
      <w:r w:rsidRPr="00790CC9">
        <w:rPr>
          <w:rFonts w:ascii="Arial" w:hAnsi="Arial" w:cs="Arial"/>
          <w:b/>
        </w:rPr>
        <w:br/>
        <w:t>7. UFC Chair’s Report (Andrew Dolby)</w:t>
      </w:r>
    </w:p>
    <w:p w14:paraId="17DD436A" w14:textId="6D75A722" w:rsidR="00B934B2" w:rsidRPr="00BA027E" w:rsidRDefault="00B934B2" w:rsidP="002D2723">
      <w:pPr>
        <w:shd w:val="clear" w:color="auto" w:fill="FFFFFF"/>
        <w:spacing w:line="330" w:lineRule="atLeast"/>
        <w:ind w:left="720"/>
        <w:rPr>
          <w:rFonts w:ascii="Arial" w:hAnsi="Arial" w:cs="Arial"/>
          <w:bCs/>
        </w:rPr>
      </w:pPr>
      <w:r w:rsidRPr="00BA027E">
        <w:rPr>
          <w:rFonts w:ascii="Arial" w:hAnsi="Arial" w:cs="Arial"/>
          <w:bCs/>
        </w:rPr>
        <w:t>No report. Andrew will attend the BOV meeting on Friday, so faculty should contact him if they have anything for that meeting.</w:t>
      </w:r>
    </w:p>
    <w:p w14:paraId="4A41AA6C" w14:textId="5599BE62" w:rsidR="00B934B2" w:rsidRPr="00BA027E" w:rsidRDefault="00790CC9" w:rsidP="002D2723">
      <w:pPr>
        <w:shd w:val="clear" w:color="auto" w:fill="FFFFFF"/>
        <w:spacing w:line="330" w:lineRule="atLeast"/>
        <w:ind w:left="720"/>
        <w:rPr>
          <w:rFonts w:ascii="Arial" w:hAnsi="Arial" w:cs="Arial"/>
          <w:b/>
        </w:rPr>
      </w:pPr>
      <w:r w:rsidRPr="00790CC9">
        <w:rPr>
          <w:rFonts w:ascii="Arial" w:hAnsi="Arial" w:cs="Arial"/>
          <w:b/>
        </w:rPr>
        <w:br/>
        <w:t xml:space="preserve">8. UFC Vice Chair’s Report (Ken </w:t>
      </w:r>
      <w:proofErr w:type="spellStart"/>
      <w:r w:rsidRPr="00790CC9">
        <w:rPr>
          <w:rFonts w:ascii="Arial" w:hAnsi="Arial" w:cs="Arial"/>
          <w:b/>
        </w:rPr>
        <w:t>Machande</w:t>
      </w:r>
      <w:proofErr w:type="spellEnd"/>
      <w:r w:rsidRPr="00790CC9">
        <w:rPr>
          <w:rFonts w:ascii="Arial" w:hAnsi="Arial" w:cs="Arial"/>
          <w:b/>
        </w:rPr>
        <w:t>)</w:t>
      </w:r>
    </w:p>
    <w:p w14:paraId="06299956" w14:textId="05018F4F" w:rsidR="00B934B2" w:rsidRPr="00BA027E" w:rsidRDefault="00B934B2" w:rsidP="002D2723">
      <w:pPr>
        <w:shd w:val="clear" w:color="auto" w:fill="FFFFFF"/>
        <w:spacing w:line="330" w:lineRule="atLeast"/>
        <w:ind w:firstLine="720"/>
        <w:rPr>
          <w:rFonts w:ascii="Arial" w:hAnsi="Arial" w:cs="Arial"/>
          <w:bCs/>
        </w:rPr>
      </w:pPr>
      <w:r w:rsidRPr="00BA027E">
        <w:rPr>
          <w:rFonts w:ascii="Arial" w:hAnsi="Arial" w:cs="Arial"/>
          <w:bCs/>
        </w:rPr>
        <w:t>No report</w:t>
      </w:r>
    </w:p>
    <w:p w14:paraId="5B858D31" w14:textId="77777777" w:rsidR="00B934B2" w:rsidRPr="00BA027E" w:rsidRDefault="00790CC9" w:rsidP="002D2723">
      <w:pPr>
        <w:shd w:val="clear" w:color="auto" w:fill="FFFFFF"/>
        <w:spacing w:line="330" w:lineRule="atLeast"/>
        <w:ind w:left="720"/>
        <w:rPr>
          <w:rFonts w:ascii="Arial" w:hAnsi="Arial" w:cs="Arial"/>
          <w:b/>
        </w:rPr>
      </w:pPr>
      <w:r w:rsidRPr="00790CC9">
        <w:rPr>
          <w:rFonts w:ascii="Arial" w:hAnsi="Arial" w:cs="Arial"/>
          <w:b/>
        </w:rPr>
        <w:br/>
        <w:t>9. Faculty Senate of Virginia (Marcel Rotter)</w:t>
      </w:r>
    </w:p>
    <w:p w14:paraId="45818107" w14:textId="77777777" w:rsidR="00B934B2" w:rsidRPr="00BA027E" w:rsidRDefault="00B934B2" w:rsidP="002D2723">
      <w:pPr>
        <w:shd w:val="clear" w:color="auto" w:fill="FFFFFF"/>
        <w:spacing w:line="330" w:lineRule="atLeast"/>
        <w:ind w:firstLine="720"/>
        <w:rPr>
          <w:rFonts w:ascii="Arial" w:hAnsi="Arial" w:cs="Arial"/>
          <w:bCs/>
        </w:rPr>
      </w:pPr>
      <w:r w:rsidRPr="00BA027E">
        <w:rPr>
          <w:rFonts w:ascii="Arial" w:hAnsi="Arial" w:cs="Arial"/>
          <w:bCs/>
        </w:rPr>
        <w:t>No report</w:t>
      </w:r>
    </w:p>
    <w:p w14:paraId="3AE53345" w14:textId="4F28D40E" w:rsidR="00790CC9" w:rsidRPr="00790CC9" w:rsidRDefault="00790CC9" w:rsidP="002D2723">
      <w:pPr>
        <w:shd w:val="clear" w:color="auto" w:fill="FFFFFF"/>
        <w:spacing w:line="330" w:lineRule="atLeast"/>
        <w:ind w:left="720"/>
        <w:rPr>
          <w:rFonts w:ascii="Arial" w:hAnsi="Arial" w:cs="Arial"/>
          <w:b/>
        </w:rPr>
      </w:pPr>
      <w:r w:rsidRPr="00790CC9">
        <w:rPr>
          <w:rFonts w:ascii="Arial" w:hAnsi="Arial" w:cs="Arial"/>
          <w:b/>
        </w:rPr>
        <w:br/>
        <w:t>10. University Committees – minutes, reports, and action items</w:t>
      </w:r>
    </w:p>
    <w:p w14:paraId="05ECBEE1" w14:textId="77777777" w:rsidR="00790CC9" w:rsidRPr="00790CC9" w:rsidRDefault="00790CC9" w:rsidP="004167C7">
      <w:pPr>
        <w:shd w:val="clear" w:color="auto" w:fill="FFFFFF"/>
        <w:spacing w:line="330" w:lineRule="atLeast"/>
        <w:ind w:left="720"/>
        <w:rPr>
          <w:rFonts w:ascii="Arial" w:hAnsi="Arial" w:cs="Arial"/>
          <w:b/>
        </w:rPr>
      </w:pPr>
      <w:r w:rsidRPr="00790CC9">
        <w:rPr>
          <w:rFonts w:ascii="Arial" w:hAnsi="Arial" w:cs="Arial"/>
          <w:b/>
        </w:rPr>
        <w:t>–</w:t>
      </w:r>
      <w:hyperlink r:id="rId11" w:history="1">
        <w:r w:rsidRPr="00790CC9">
          <w:rPr>
            <w:rStyle w:val="Hyperlink"/>
            <w:rFonts w:ascii="Arial" w:hAnsi="Arial" w:cs="Arial"/>
            <w:b/>
          </w:rPr>
          <w:t>University Academic Affairs Committee</w:t>
        </w:r>
      </w:hyperlink>
      <w:r w:rsidRPr="00790CC9">
        <w:rPr>
          <w:rFonts w:ascii="Arial" w:hAnsi="Arial" w:cs="Arial"/>
          <w:b/>
        </w:rPr>
        <w:br/>
        <w:t>.         </w:t>
      </w:r>
      <w:hyperlink r:id="rId12" w:history="1">
        <w:r w:rsidRPr="00790CC9">
          <w:rPr>
            <w:rStyle w:val="Hyperlink"/>
            <w:rFonts w:ascii="Arial" w:hAnsi="Arial" w:cs="Arial"/>
            <w:b/>
          </w:rPr>
          <w:t>Meeting minutes March 11</w:t>
        </w:r>
      </w:hyperlink>
      <w:r w:rsidRPr="00790CC9">
        <w:rPr>
          <w:rFonts w:ascii="Arial" w:hAnsi="Arial" w:cs="Arial"/>
          <w:b/>
        </w:rPr>
        <w:br/>
        <w:t>–</w:t>
      </w:r>
      <w:hyperlink r:id="rId13" w:history="1">
        <w:r w:rsidRPr="00790CC9">
          <w:rPr>
            <w:rStyle w:val="Hyperlink"/>
            <w:rFonts w:ascii="Arial" w:hAnsi="Arial" w:cs="Arial"/>
            <w:b/>
          </w:rPr>
          <w:t>University Budget Advisory Committee</w:t>
        </w:r>
      </w:hyperlink>
      <w:r w:rsidRPr="00790CC9">
        <w:rPr>
          <w:rFonts w:ascii="Arial" w:hAnsi="Arial" w:cs="Arial"/>
          <w:b/>
        </w:rPr>
        <w:br/>
        <w:t>.         </w:t>
      </w:r>
      <w:hyperlink r:id="rId14" w:history="1">
        <w:r w:rsidRPr="00790CC9">
          <w:rPr>
            <w:rStyle w:val="Hyperlink"/>
            <w:rFonts w:ascii="Arial" w:hAnsi="Arial" w:cs="Arial"/>
            <w:b/>
          </w:rPr>
          <w:t>Meeting minutes March 25</w:t>
        </w:r>
      </w:hyperlink>
      <w:r w:rsidRPr="00790CC9">
        <w:rPr>
          <w:rFonts w:ascii="Arial" w:hAnsi="Arial" w:cs="Arial"/>
          <w:b/>
        </w:rPr>
        <w:br/>
        <w:t>.         </w:t>
      </w:r>
      <w:hyperlink r:id="rId15" w:history="1">
        <w:r w:rsidRPr="00790CC9">
          <w:rPr>
            <w:rStyle w:val="Hyperlink"/>
            <w:rFonts w:ascii="Arial" w:hAnsi="Arial" w:cs="Arial"/>
            <w:b/>
          </w:rPr>
          <w:t>Meeting minutes April 1</w:t>
        </w:r>
      </w:hyperlink>
      <w:r w:rsidRPr="00790CC9">
        <w:rPr>
          <w:rFonts w:ascii="Arial" w:hAnsi="Arial" w:cs="Arial"/>
          <w:b/>
        </w:rPr>
        <w:br/>
        <w:t>.         </w:t>
      </w:r>
      <w:hyperlink r:id="rId16" w:history="1">
        <w:r w:rsidRPr="00790CC9">
          <w:rPr>
            <w:rStyle w:val="Hyperlink"/>
            <w:rFonts w:ascii="Arial" w:hAnsi="Arial" w:cs="Arial"/>
            <w:b/>
          </w:rPr>
          <w:t> Athletics presentation</w:t>
        </w:r>
      </w:hyperlink>
      <w:r w:rsidRPr="00790CC9">
        <w:rPr>
          <w:rFonts w:ascii="Arial" w:hAnsi="Arial" w:cs="Arial"/>
          <w:b/>
        </w:rPr>
        <w:br/>
        <w:t>–</w:t>
      </w:r>
      <w:hyperlink r:id="rId17" w:history="1">
        <w:r w:rsidRPr="00790CC9">
          <w:rPr>
            <w:rStyle w:val="Hyperlink"/>
            <w:rFonts w:ascii="Arial" w:hAnsi="Arial" w:cs="Arial"/>
            <w:b/>
          </w:rPr>
          <w:t>University Curriculum Committee</w:t>
        </w:r>
      </w:hyperlink>
      <w:r w:rsidRPr="00790CC9">
        <w:rPr>
          <w:rFonts w:ascii="Arial" w:hAnsi="Arial" w:cs="Arial"/>
          <w:b/>
        </w:rPr>
        <w:br/>
        <w:t>.         </w:t>
      </w:r>
      <w:r w:rsidRPr="00790CC9">
        <w:rPr>
          <w:rFonts w:ascii="Arial" w:hAnsi="Arial" w:cs="Arial"/>
          <w:b/>
          <w:i/>
          <w:iCs/>
        </w:rPr>
        <w:t> no report</w:t>
      </w:r>
      <w:r w:rsidRPr="00790CC9">
        <w:rPr>
          <w:rFonts w:ascii="Arial" w:hAnsi="Arial" w:cs="Arial"/>
          <w:b/>
        </w:rPr>
        <w:br/>
        <w:t>–</w:t>
      </w:r>
      <w:hyperlink r:id="rId18" w:history="1">
        <w:r w:rsidRPr="00790CC9">
          <w:rPr>
            <w:rStyle w:val="Hyperlink"/>
            <w:rFonts w:ascii="Arial" w:hAnsi="Arial" w:cs="Arial"/>
            <w:b/>
          </w:rPr>
          <w:t>University Faculty Affairs Committee</w:t>
        </w:r>
      </w:hyperlink>
      <w:r w:rsidRPr="00790CC9">
        <w:rPr>
          <w:rFonts w:ascii="Arial" w:hAnsi="Arial" w:cs="Arial"/>
          <w:b/>
        </w:rPr>
        <w:br/>
        <w:t>.          </w:t>
      </w:r>
      <w:hyperlink r:id="rId19" w:history="1">
        <w:r w:rsidRPr="00790CC9">
          <w:rPr>
            <w:rStyle w:val="Hyperlink"/>
            <w:rFonts w:ascii="Arial" w:hAnsi="Arial" w:cs="Arial"/>
            <w:b/>
          </w:rPr>
          <w:t>Meeting minutes April 1</w:t>
        </w:r>
      </w:hyperlink>
      <w:r w:rsidRPr="00790CC9">
        <w:rPr>
          <w:rFonts w:ascii="Arial" w:hAnsi="Arial" w:cs="Arial"/>
          <w:b/>
        </w:rPr>
        <w:br/>
        <w:t>.          </w:t>
      </w:r>
      <w:hyperlink r:id="rId20" w:history="1">
        <w:r w:rsidRPr="00790CC9">
          <w:rPr>
            <w:rStyle w:val="Hyperlink"/>
            <w:rFonts w:ascii="Arial" w:hAnsi="Arial" w:cs="Arial"/>
            <w:b/>
          </w:rPr>
          <w:t>Memorandum of Concern</w:t>
        </w:r>
      </w:hyperlink>
      <w:r w:rsidRPr="00790CC9">
        <w:rPr>
          <w:rFonts w:ascii="Arial" w:hAnsi="Arial" w:cs="Arial"/>
          <w:b/>
        </w:rPr>
        <w:br/>
        <w:t>–</w:t>
      </w:r>
      <w:hyperlink r:id="rId21" w:history="1">
        <w:r w:rsidRPr="00790CC9">
          <w:rPr>
            <w:rStyle w:val="Hyperlink"/>
            <w:rFonts w:ascii="Arial" w:hAnsi="Arial" w:cs="Arial"/>
            <w:b/>
          </w:rPr>
          <w:t>University Faculty Organization Committee</w:t>
        </w:r>
      </w:hyperlink>
      <w:r w:rsidRPr="00790CC9">
        <w:rPr>
          <w:rFonts w:ascii="Arial" w:hAnsi="Arial" w:cs="Arial"/>
          <w:b/>
        </w:rPr>
        <w:br/>
        <w:t>.          </w:t>
      </w:r>
      <w:hyperlink r:id="rId22" w:history="1">
        <w:r w:rsidRPr="00790CC9">
          <w:rPr>
            <w:rStyle w:val="Hyperlink"/>
            <w:rFonts w:ascii="Arial" w:hAnsi="Arial" w:cs="Arial"/>
            <w:b/>
          </w:rPr>
          <w:t>Meeting minutes April 6</w:t>
        </w:r>
      </w:hyperlink>
      <w:r w:rsidRPr="00790CC9">
        <w:rPr>
          <w:rFonts w:ascii="Arial" w:hAnsi="Arial" w:cs="Arial"/>
          <w:b/>
        </w:rPr>
        <w:t> </w:t>
      </w:r>
      <w:r w:rsidRPr="00790CC9">
        <w:rPr>
          <w:rFonts w:ascii="Arial" w:hAnsi="Arial" w:cs="Arial"/>
          <w:b/>
          <w:i/>
          <w:iCs/>
        </w:rPr>
        <w:t> </w:t>
      </w:r>
      <w:r w:rsidRPr="00790CC9">
        <w:rPr>
          <w:rFonts w:ascii="Arial" w:hAnsi="Arial" w:cs="Arial"/>
          <w:b/>
        </w:rPr>
        <w:br/>
        <w:t>–</w:t>
      </w:r>
      <w:hyperlink r:id="rId23" w:history="1">
        <w:r w:rsidRPr="00790CC9">
          <w:rPr>
            <w:rStyle w:val="Hyperlink"/>
            <w:rFonts w:ascii="Arial" w:hAnsi="Arial" w:cs="Arial"/>
            <w:b/>
          </w:rPr>
          <w:t>University General Education Committee</w:t>
        </w:r>
      </w:hyperlink>
      <w:r w:rsidRPr="00790CC9">
        <w:rPr>
          <w:rFonts w:ascii="Arial" w:hAnsi="Arial" w:cs="Arial"/>
          <w:b/>
        </w:rPr>
        <w:br/>
        <w:t>.          </w:t>
      </w:r>
      <w:hyperlink r:id="rId24" w:history="1">
        <w:r w:rsidRPr="00790CC9">
          <w:rPr>
            <w:rStyle w:val="Hyperlink"/>
            <w:rFonts w:ascii="Arial" w:hAnsi="Arial" w:cs="Arial"/>
            <w:b/>
          </w:rPr>
          <w:t>Meeting minutes March 29</w:t>
        </w:r>
      </w:hyperlink>
      <w:r w:rsidRPr="00790CC9">
        <w:rPr>
          <w:rFonts w:ascii="Arial" w:hAnsi="Arial" w:cs="Arial"/>
          <w:b/>
        </w:rPr>
        <w:br/>
        <w:t>.          </w:t>
      </w:r>
      <w:hyperlink r:id="rId25" w:history="1">
        <w:r w:rsidRPr="00790CC9">
          <w:rPr>
            <w:rStyle w:val="Hyperlink"/>
            <w:rFonts w:ascii="Arial" w:hAnsi="Arial" w:cs="Arial"/>
            <w:b/>
          </w:rPr>
          <w:t>Action items March 29</w:t>
        </w:r>
      </w:hyperlink>
      <w:r w:rsidRPr="00790CC9">
        <w:rPr>
          <w:rFonts w:ascii="Arial" w:hAnsi="Arial" w:cs="Arial"/>
          <w:b/>
        </w:rPr>
        <w:br/>
        <w:t>–</w:t>
      </w:r>
      <w:hyperlink r:id="rId26" w:history="1">
        <w:r w:rsidRPr="00790CC9">
          <w:rPr>
            <w:rStyle w:val="Hyperlink"/>
            <w:rFonts w:ascii="Arial" w:hAnsi="Arial" w:cs="Arial"/>
            <w:b/>
          </w:rPr>
          <w:t>University Sabbaticals, Fellowships &amp; Faculty Awards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27" w:history="1">
        <w:r w:rsidRPr="00790CC9">
          <w:rPr>
            <w:rStyle w:val="Hyperlink"/>
            <w:rFonts w:ascii="Arial" w:hAnsi="Arial" w:cs="Arial"/>
            <w:b/>
          </w:rPr>
          <w:t>University Student Affairs &amp; Campus Life Advisory Committee</w:t>
        </w:r>
      </w:hyperlink>
      <w:r w:rsidRPr="00790CC9">
        <w:rPr>
          <w:rFonts w:ascii="Arial" w:hAnsi="Arial" w:cs="Arial"/>
          <w:b/>
        </w:rPr>
        <w:br/>
        <w:t>.         </w:t>
      </w:r>
      <w:hyperlink r:id="rId28" w:history="1">
        <w:r w:rsidRPr="00790CC9">
          <w:rPr>
            <w:rStyle w:val="Hyperlink"/>
            <w:rFonts w:ascii="Arial" w:hAnsi="Arial" w:cs="Arial"/>
            <w:b/>
          </w:rPr>
          <w:t>Meeting minutes April 2</w:t>
        </w:r>
      </w:hyperlink>
      <w:r w:rsidRPr="00790CC9">
        <w:rPr>
          <w:rFonts w:ascii="Arial" w:hAnsi="Arial" w:cs="Arial"/>
          <w:b/>
        </w:rPr>
        <w:br/>
      </w:r>
      <w:r w:rsidRPr="00790CC9">
        <w:rPr>
          <w:rFonts w:ascii="Arial" w:hAnsi="Arial" w:cs="Arial"/>
          <w:b/>
        </w:rPr>
        <w:lastRenderedPageBreak/>
        <w:t>–</w:t>
      </w:r>
      <w:hyperlink r:id="rId29" w:history="1">
        <w:r w:rsidRPr="00790CC9">
          <w:rPr>
            <w:rStyle w:val="Hyperlink"/>
            <w:rFonts w:ascii="Arial" w:hAnsi="Arial" w:cs="Arial"/>
            <w:b/>
          </w:rPr>
          <w:t>Bachelor of Liberal Studies (BLS)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30" w:history="1">
        <w:r w:rsidRPr="00790CC9">
          <w:rPr>
            <w:rStyle w:val="Hyperlink"/>
            <w:rFonts w:ascii="Arial" w:hAnsi="Arial" w:cs="Arial"/>
            <w:b/>
          </w:rPr>
          <w:t>Distance and Blended Learning Committee</w:t>
        </w:r>
      </w:hyperlink>
      <w:r w:rsidRPr="00790CC9">
        <w:rPr>
          <w:rFonts w:ascii="Arial" w:hAnsi="Arial" w:cs="Arial"/>
          <w:b/>
        </w:rPr>
        <w:br/>
        <w:t>.          Approved one majority online course for fall (</w:t>
      </w:r>
      <w:hyperlink r:id="rId31" w:history="1">
        <w:r w:rsidRPr="00790CC9">
          <w:rPr>
            <w:rStyle w:val="Hyperlink"/>
            <w:rFonts w:ascii="Arial" w:hAnsi="Arial" w:cs="Arial"/>
            <w:b/>
          </w:rPr>
          <w:t>posted in CIM – item #84</w:t>
        </w:r>
      </w:hyperlink>
      <w:r w:rsidRPr="00790CC9">
        <w:rPr>
          <w:rFonts w:ascii="Arial" w:hAnsi="Arial" w:cs="Arial"/>
          <w:b/>
        </w:rPr>
        <w:t>)</w:t>
      </w:r>
      <w:r w:rsidRPr="00790CC9">
        <w:rPr>
          <w:rFonts w:ascii="Arial" w:hAnsi="Arial" w:cs="Arial"/>
          <w:b/>
        </w:rPr>
        <w:br/>
        <w:t>–</w:t>
      </w:r>
      <w:hyperlink r:id="rId32" w:history="1">
        <w:r w:rsidRPr="00790CC9">
          <w:rPr>
            <w:rStyle w:val="Hyperlink"/>
            <w:rFonts w:ascii="Arial" w:hAnsi="Arial" w:cs="Arial"/>
            <w:b/>
          </w:rPr>
          <w:t>First Year Seminar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33" w:history="1">
        <w:r w:rsidRPr="00790CC9">
          <w:rPr>
            <w:rStyle w:val="Hyperlink"/>
            <w:rFonts w:ascii="Arial" w:hAnsi="Arial" w:cs="Arial"/>
            <w:b/>
          </w:rPr>
          <w:t>Honors Program Committee</w:t>
        </w:r>
      </w:hyperlink>
      <w:r w:rsidRPr="00790CC9">
        <w:rPr>
          <w:rFonts w:ascii="Arial" w:hAnsi="Arial" w:cs="Arial"/>
          <w:b/>
        </w:rPr>
        <w:br/>
        <w:t>.        </w:t>
      </w:r>
      <w:hyperlink r:id="rId34" w:history="1">
        <w:r w:rsidRPr="00790CC9">
          <w:rPr>
            <w:rStyle w:val="Hyperlink"/>
            <w:rFonts w:ascii="Arial" w:hAnsi="Arial" w:cs="Arial"/>
            <w:b/>
          </w:rPr>
          <w:t>Action item April 9</w:t>
        </w:r>
      </w:hyperlink>
      <w:r w:rsidRPr="00790CC9">
        <w:rPr>
          <w:rFonts w:ascii="Arial" w:hAnsi="Arial" w:cs="Arial"/>
          <w:b/>
        </w:rPr>
        <w:br/>
        <w:t>–</w:t>
      </w:r>
      <w:hyperlink r:id="rId35" w:history="1">
        <w:r w:rsidRPr="00790CC9">
          <w:rPr>
            <w:rStyle w:val="Hyperlink"/>
            <w:rFonts w:ascii="Arial" w:hAnsi="Arial" w:cs="Arial"/>
            <w:b/>
          </w:rPr>
          <w:t>James Farmer Multicultural Center Advisory Committee</w:t>
        </w:r>
      </w:hyperlink>
      <w:r w:rsidRPr="00790CC9">
        <w:rPr>
          <w:rFonts w:ascii="Arial" w:hAnsi="Arial" w:cs="Arial"/>
          <w:b/>
        </w:rPr>
        <w:br/>
        <w:t>.       </w:t>
      </w:r>
      <w:hyperlink r:id="rId36" w:history="1">
        <w:r w:rsidRPr="00790CC9">
          <w:rPr>
            <w:rStyle w:val="Hyperlink"/>
            <w:rFonts w:ascii="Arial" w:hAnsi="Arial" w:cs="Arial"/>
            <w:b/>
          </w:rPr>
          <w:t>Meeting minutes April 2</w:t>
        </w:r>
      </w:hyperlink>
      <w:r w:rsidRPr="00790CC9">
        <w:rPr>
          <w:rFonts w:ascii="Arial" w:hAnsi="Arial" w:cs="Arial"/>
          <w:b/>
        </w:rPr>
        <w:br/>
        <w:t>–</w:t>
      </w:r>
      <w:hyperlink r:id="rId37" w:history="1">
        <w:r w:rsidRPr="00790CC9">
          <w:rPr>
            <w:rStyle w:val="Hyperlink"/>
            <w:rFonts w:ascii="Arial" w:hAnsi="Arial" w:cs="Arial"/>
            <w:b/>
          </w:rPr>
          <w:t>Journalism Advisory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38" w:history="1">
        <w:r w:rsidRPr="00790CC9">
          <w:rPr>
            <w:rStyle w:val="Hyperlink"/>
            <w:rFonts w:ascii="Arial" w:hAnsi="Arial" w:cs="Arial"/>
            <w:b/>
          </w:rPr>
          <w:t>Speaking Intensive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39" w:history="1">
        <w:r w:rsidRPr="00790CC9">
          <w:rPr>
            <w:rStyle w:val="Hyperlink"/>
            <w:rFonts w:ascii="Arial" w:hAnsi="Arial" w:cs="Arial"/>
            <w:b/>
          </w:rPr>
          <w:t>Teaching Center Advisory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40" w:history="1">
        <w:r w:rsidRPr="00790CC9">
          <w:rPr>
            <w:rStyle w:val="Hyperlink"/>
            <w:rFonts w:ascii="Arial" w:hAnsi="Arial" w:cs="Arial"/>
            <w:b/>
          </w:rPr>
          <w:t>Writing Intensive Committee</w:t>
        </w:r>
      </w:hyperlink>
      <w:r w:rsidRPr="00790CC9">
        <w:rPr>
          <w:rFonts w:ascii="Arial" w:hAnsi="Arial" w:cs="Arial"/>
          <w:b/>
        </w:rPr>
        <w:br/>
        <w:t>.        </w:t>
      </w:r>
      <w:r w:rsidRPr="00790CC9">
        <w:rPr>
          <w:rFonts w:ascii="Arial" w:hAnsi="Arial" w:cs="Arial"/>
          <w:b/>
          <w:i/>
          <w:iCs/>
        </w:rPr>
        <w:t> no report</w:t>
      </w:r>
    </w:p>
    <w:p w14:paraId="6E230DAB" w14:textId="6DE1B9C7" w:rsidR="00B934B2" w:rsidRPr="00BA027E" w:rsidRDefault="00B934B2" w:rsidP="002D2723">
      <w:pPr>
        <w:shd w:val="clear" w:color="auto" w:fill="FFFFFF"/>
        <w:spacing w:line="330" w:lineRule="atLeast"/>
        <w:ind w:left="720"/>
        <w:rPr>
          <w:rFonts w:ascii="Arial" w:hAnsi="Arial" w:cs="Arial"/>
          <w:bCs/>
        </w:rPr>
      </w:pPr>
      <w:r w:rsidRPr="00BA027E">
        <w:rPr>
          <w:rFonts w:ascii="Arial" w:hAnsi="Arial" w:cs="Arial"/>
          <w:bCs/>
        </w:rPr>
        <w:t>Comment (re: UFOC): sharing a list of still-open positions does sound like a good option</w:t>
      </w:r>
    </w:p>
    <w:p w14:paraId="07A0E7CE" w14:textId="4D39EBD9" w:rsidR="00B934B2" w:rsidRPr="00BA027E" w:rsidRDefault="00B934B2" w:rsidP="002D2723">
      <w:pPr>
        <w:shd w:val="clear" w:color="auto" w:fill="FFFFFF"/>
        <w:spacing w:line="330" w:lineRule="atLeast"/>
        <w:ind w:left="720"/>
        <w:rPr>
          <w:rFonts w:ascii="Arial" w:hAnsi="Arial" w:cs="Arial"/>
          <w:bCs/>
        </w:rPr>
      </w:pPr>
      <w:r w:rsidRPr="00BA027E">
        <w:rPr>
          <w:rFonts w:ascii="Arial" w:hAnsi="Arial" w:cs="Arial"/>
          <w:bCs/>
        </w:rPr>
        <w:t>Comment: (re: GE): I will reach out to the committee too, but there were some different understandings about the requirements than were reflected in the minutes</w:t>
      </w:r>
    </w:p>
    <w:p w14:paraId="73DF6A43" w14:textId="5F244831" w:rsidR="007961BD" w:rsidRPr="00BA027E" w:rsidRDefault="007961BD" w:rsidP="002D2723">
      <w:pPr>
        <w:shd w:val="clear" w:color="auto" w:fill="FFFFFF"/>
        <w:spacing w:line="330" w:lineRule="atLeast"/>
        <w:ind w:left="720"/>
        <w:rPr>
          <w:rFonts w:ascii="Arial" w:hAnsi="Arial" w:cs="Arial"/>
          <w:bCs/>
        </w:rPr>
      </w:pPr>
      <w:r w:rsidRPr="00BA027E">
        <w:rPr>
          <w:rFonts w:ascii="Arial" w:hAnsi="Arial" w:cs="Arial"/>
          <w:bCs/>
        </w:rPr>
        <w:t>Comment: Perhaps Academic Affairs/UFC could pick up the issue of a possible future January term</w:t>
      </w:r>
    </w:p>
    <w:p w14:paraId="0DF25DEA" w14:textId="0DD8215A" w:rsidR="007961BD" w:rsidRPr="00BA027E" w:rsidRDefault="007961BD" w:rsidP="002D2723">
      <w:pPr>
        <w:shd w:val="clear" w:color="auto" w:fill="FFFFFF"/>
        <w:spacing w:line="330" w:lineRule="atLeast"/>
        <w:ind w:firstLine="720"/>
        <w:rPr>
          <w:rFonts w:ascii="Arial" w:hAnsi="Arial" w:cs="Arial"/>
          <w:bCs/>
        </w:rPr>
      </w:pPr>
      <w:r w:rsidRPr="00BA027E">
        <w:rPr>
          <w:rFonts w:ascii="Arial" w:hAnsi="Arial" w:cs="Arial"/>
          <w:bCs/>
        </w:rPr>
        <w:t xml:space="preserve">The minutes were accepted with no abstentions. </w:t>
      </w:r>
    </w:p>
    <w:p w14:paraId="3C484D37" w14:textId="77777777" w:rsidR="00B934B2" w:rsidRPr="00BA027E" w:rsidRDefault="00B934B2" w:rsidP="00790CC9">
      <w:pPr>
        <w:shd w:val="clear" w:color="auto" w:fill="FFFFFF"/>
        <w:spacing w:line="330" w:lineRule="atLeast"/>
        <w:rPr>
          <w:rFonts w:ascii="Arial" w:hAnsi="Arial" w:cs="Arial"/>
          <w:b/>
        </w:rPr>
      </w:pPr>
    </w:p>
    <w:p w14:paraId="666364EC" w14:textId="5C37CA91" w:rsidR="00790CC9" w:rsidRPr="00790CC9" w:rsidRDefault="00790CC9" w:rsidP="00790CC9">
      <w:pPr>
        <w:shd w:val="clear" w:color="auto" w:fill="FFFFFF"/>
        <w:spacing w:line="330" w:lineRule="atLeast"/>
        <w:rPr>
          <w:rFonts w:ascii="Arial" w:hAnsi="Arial" w:cs="Arial"/>
          <w:b/>
        </w:rPr>
      </w:pPr>
      <w:r w:rsidRPr="00790CC9">
        <w:rPr>
          <w:rFonts w:ascii="Arial" w:hAnsi="Arial" w:cs="Arial"/>
          <w:b/>
        </w:rPr>
        <w:t xml:space="preserve">IV. </w:t>
      </w:r>
      <w:r w:rsidR="007961BD" w:rsidRPr="00BA027E">
        <w:rPr>
          <w:rFonts w:ascii="Arial" w:hAnsi="Arial" w:cs="Arial"/>
          <w:b/>
        </w:rPr>
        <w:tab/>
      </w:r>
      <w:r w:rsidRPr="00790CC9">
        <w:rPr>
          <w:rFonts w:ascii="Arial" w:hAnsi="Arial" w:cs="Arial"/>
          <w:b/>
        </w:rPr>
        <w:t>Unfinished Business</w:t>
      </w:r>
    </w:p>
    <w:p w14:paraId="0E23B1DD" w14:textId="3784357D" w:rsidR="00790CC9" w:rsidRPr="00BA027E" w:rsidRDefault="00790CC9" w:rsidP="004167C7">
      <w:pPr>
        <w:shd w:val="clear" w:color="auto" w:fill="FFFFFF"/>
        <w:spacing w:line="330" w:lineRule="atLeast"/>
        <w:ind w:firstLine="720"/>
        <w:rPr>
          <w:rFonts w:ascii="Arial" w:hAnsi="Arial" w:cs="Arial"/>
          <w:bCs/>
        </w:rPr>
      </w:pPr>
      <w:r w:rsidRPr="00790CC9">
        <w:rPr>
          <w:rFonts w:ascii="Arial" w:hAnsi="Arial" w:cs="Arial"/>
          <w:bCs/>
        </w:rPr>
        <w:t>None</w:t>
      </w:r>
    </w:p>
    <w:p w14:paraId="6604D44D" w14:textId="77777777" w:rsidR="007961BD" w:rsidRPr="00790CC9" w:rsidRDefault="007961BD" w:rsidP="004167C7">
      <w:pPr>
        <w:shd w:val="clear" w:color="auto" w:fill="FFFFFF"/>
        <w:spacing w:line="330" w:lineRule="atLeast"/>
        <w:ind w:firstLine="720"/>
        <w:rPr>
          <w:rFonts w:ascii="Arial" w:hAnsi="Arial" w:cs="Arial"/>
          <w:bCs/>
        </w:rPr>
      </w:pPr>
    </w:p>
    <w:p w14:paraId="20EEBABD" w14:textId="25C76731" w:rsidR="00BA027E" w:rsidRPr="00BA027E" w:rsidRDefault="00790CC9" w:rsidP="00BA027E">
      <w:pPr>
        <w:pStyle w:val="ListParagraph"/>
        <w:numPr>
          <w:ilvl w:val="0"/>
          <w:numId w:val="39"/>
        </w:numPr>
        <w:shd w:val="clear" w:color="auto" w:fill="FFFFFF"/>
        <w:spacing w:line="330" w:lineRule="atLeast"/>
        <w:rPr>
          <w:rFonts w:ascii="Arial" w:hAnsi="Arial" w:cs="Arial"/>
          <w:b/>
          <w:sz w:val="24"/>
          <w:szCs w:val="24"/>
        </w:rPr>
      </w:pPr>
      <w:r w:rsidRPr="00BA027E">
        <w:rPr>
          <w:rFonts w:ascii="Arial" w:hAnsi="Arial" w:cs="Arial"/>
          <w:b/>
          <w:sz w:val="24"/>
          <w:szCs w:val="24"/>
        </w:rPr>
        <w:t>New Business</w:t>
      </w:r>
    </w:p>
    <w:p w14:paraId="0BBD3BB5" w14:textId="7D1AB4E6" w:rsidR="00BA027E" w:rsidRPr="002D2723" w:rsidRDefault="00790CC9" w:rsidP="002D2723">
      <w:pPr>
        <w:pStyle w:val="ListParagraph"/>
        <w:numPr>
          <w:ilvl w:val="1"/>
          <w:numId w:val="37"/>
        </w:numPr>
        <w:shd w:val="clear" w:color="auto" w:fill="FFFFFF"/>
        <w:spacing w:line="330" w:lineRule="atLeast"/>
        <w:rPr>
          <w:rFonts w:ascii="Arial" w:hAnsi="Arial" w:cs="Arial"/>
          <w:b/>
          <w:sz w:val="24"/>
          <w:szCs w:val="24"/>
        </w:rPr>
      </w:pPr>
      <w:r w:rsidRPr="002D2723">
        <w:rPr>
          <w:rFonts w:ascii="Arial" w:hAnsi="Arial" w:cs="Arial"/>
          <w:b/>
          <w:sz w:val="24"/>
          <w:szCs w:val="24"/>
        </w:rPr>
        <w:t>Motion from Anand Rao</w:t>
      </w:r>
    </w:p>
    <w:p w14:paraId="4E03086C" w14:textId="52BBDA94" w:rsidR="00790CC9" w:rsidRPr="00BA027E" w:rsidRDefault="00790CC9" w:rsidP="002D2723">
      <w:pPr>
        <w:shd w:val="clear" w:color="auto" w:fill="FFFFFF"/>
        <w:spacing w:line="330" w:lineRule="atLeast"/>
        <w:ind w:left="1080"/>
        <w:rPr>
          <w:rFonts w:ascii="Arial" w:hAnsi="Arial" w:cs="Arial"/>
          <w:b/>
        </w:rPr>
      </w:pPr>
      <w:r w:rsidRPr="00790CC9">
        <w:rPr>
          <w:rFonts w:ascii="Arial" w:hAnsi="Arial" w:cs="Arial"/>
          <w:bCs/>
        </w:rPr>
        <w:t>The UFC requests that the administration create a policy to pay salary increases retroactively to any faculty member that delays applying for tenure or promotion due to Covid-19 and subsequently receives tenure and/or promotion.</w:t>
      </w:r>
    </w:p>
    <w:p w14:paraId="579E028D" w14:textId="77777777" w:rsidR="007961BD" w:rsidRPr="00BA027E" w:rsidRDefault="007961BD" w:rsidP="007961BD">
      <w:pPr>
        <w:shd w:val="clear" w:color="auto" w:fill="FFFFFF"/>
        <w:spacing w:line="330" w:lineRule="atLeast"/>
        <w:ind w:firstLine="720"/>
        <w:rPr>
          <w:rFonts w:ascii="Arial" w:hAnsi="Arial" w:cs="Arial"/>
          <w:bCs/>
        </w:rPr>
      </w:pPr>
    </w:p>
    <w:p w14:paraId="1825195B" w14:textId="1495EB09"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lastRenderedPageBreak/>
        <w:t xml:space="preserve">Anand shared the origin of the motion, which arose in a department chair’s meeting. He thanked Margaret Ray for writing the motion. </w:t>
      </w:r>
    </w:p>
    <w:p w14:paraId="7291D437" w14:textId="206C14C2" w:rsidR="007961BD" w:rsidRPr="00BA027E" w:rsidRDefault="007961BD" w:rsidP="002D2723">
      <w:pPr>
        <w:shd w:val="clear" w:color="auto" w:fill="FFFFFF"/>
        <w:spacing w:line="330" w:lineRule="atLeast"/>
        <w:ind w:left="360" w:firstLine="720"/>
        <w:rPr>
          <w:rFonts w:ascii="Arial" w:hAnsi="Arial" w:cs="Arial"/>
          <w:bCs/>
        </w:rPr>
      </w:pPr>
      <w:r w:rsidRPr="00BA027E">
        <w:rPr>
          <w:rFonts w:ascii="Arial" w:hAnsi="Arial" w:cs="Arial"/>
          <w:bCs/>
        </w:rPr>
        <w:t xml:space="preserve">Comment: We may need input from HR on this motion. </w:t>
      </w:r>
    </w:p>
    <w:p w14:paraId="6D650C93" w14:textId="2B0797DE"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 xml:space="preserve">Response: This is a request for the administration to consider this, so that might be something that they should do in the future. </w:t>
      </w:r>
    </w:p>
    <w:p w14:paraId="5D59DB24" w14:textId="1BA206FB"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 xml:space="preserve">Comment: There has been one request to defer so far; we will calculate new salaries with 5% raise with base, add-on, and 5%. </w:t>
      </w:r>
    </w:p>
    <w:p w14:paraId="4282032E" w14:textId="29BFCBEA"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Comment: I’m not sure I follow the logic of why we would want to do this</w:t>
      </w:r>
      <w:r w:rsidR="00BA027E" w:rsidRPr="00BA027E">
        <w:rPr>
          <w:rFonts w:ascii="Arial" w:hAnsi="Arial" w:cs="Arial"/>
          <w:bCs/>
        </w:rPr>
        <w:t>, it seems like a double dip.</w:t>
      </w:r>
    </w:p>
    <w:p w14:paraId="1AD0B4E4" w14:textId="671E5DB8"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Response: This came from research that CASFC has been reading about best practices regarding the effect of COVID on junior faculty.</w:t>
      </w:r>
    </w:p>
    <w:p w14:paraId="10F84C50" w14:textId="5601D72D"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 xml:space="preserve">Response: This would only apply for those who </w:t>
      </w:r>
      <w:r w:rsidR="00BA027E" w:rsidRPr="00BA027E">
        <w:rPr>
          <w:rFonts w:ascii="Arial" w:hAnsi="Arial" w:cs="Arial"/>
          <w:bCs/>
        </w:rPr>
        <w:t xml:space="preserve">subsequently </w:t>
      </w:r>
      <w:r w:rsidRPr="00BA027E">
        <w:rPr>
          <w:rFonts w:ascii="Arial" w:hAnsi="Arial" w:cs="Arial"/>
          <w:bCs/>
        </w:rPr>
        <w:t>achieve tenure and promotion.</w:t>
      </w:r>
      <w:r w:rsidR="00BA027E" w:rsidRPr="00BA027E">
        <w:rPr>
          <w:rFonts w:ascii="Arial" w:hAnsi="Arial" w:cs="Arial"/>
          <w:bCs/>
        </w:rPr>
        <w:t xml:space="preserve"> It would help to alleviate an ongoing impact that this year will have on salaries.</w:t>
      </w:r>
    </w:p>
    <w:p w14:paraId="10AEAFC6" w14:textId="2912D54B" w:rsidR="00BA027E" w:rsidRPr="00BA027E" w:rsidRDefault="00BA027E" w:rsidP="002D2723">
      <w:pPr>
        <w:shd w:val="clear" w:color="auto" w:fill="FFFFFF"/>
        <w:spacing w:line="330" w:lineRule="atLeast"/>
        <w:ind w:left="720" w:firstLine="360"/>
        <w:rPr>
          <w:rFonts w:ascii="Arial" w:hAnsi="Arial" w:cs="Arial"/>
          <w:bCs/>
        </w:rPr>
      </w:pPr>
      <w:r w:rsidRPr="00BA027E">
        <w:rPr>
          <w:rFonts w:ascii="Arial" w:hAnsi="Arial" w:cs="Arial"/>
          <w:bCs/>
        </w:rPr>
        <w:t xml:space="preserve">Comment: There was a committee related to this in the past. </w:t>
      </w:r>
    </w:p>
    <w:p w14:paraId="1FA8AF4B" w14:textId="10064B40" w:rsidR="00BA027E" w:rsidRPr="00BA027E" w:rsidRDefault="00BA027E" w:rsidP="002D2723">
      <w:pPr>
        <w:shd w:val="clear" w:color="auto" w:fill="FFFFFF"/>
        <w:spacing w:line="330" w:lineRule="atLeast"/>
        <w:ind w:left="1080"/>
        <w:rPr>
          <w:rFonts w:ascii="Arial" w:hAnsi="Arial" w:cs="Arial"/>
          <w:bCs/>
        </w:rPr>
      </w:pPr>
      <w:r w:rsidRPr="00BA027E">
        <w:rPr>
          <w:rFonts w:ascii="Arial" w:hAnsi="Arial" w:cs="Arial"/>
          <w:bCs/>
        </w:rPr>
        <w:t>Response:  We have gone back to that model, but it still needs to be revisited. A market study should probably come next.</w:t>
      </w:r>
    </w:p>
    <w:p w14:paraId="5C817F62" w14:textId="119D38A2" w:rsidR="00BA027E" w:rsidRDefault="00BA027E" w:rsidP="002D2723">
      <w:pPr>
        <w:shd w:val="clear" w:color="auto" w:fill="FFFFFF"/>
        <w:spacing w:line="330" w:lineRule="atLeast"/>
        <w:ind w:left="1080"/>
        <w:rPr>
          <w:rFonts w:ascii="Arial" w:hAnsi="Arial" w:cs="Arial"/>
          <w:bCs/>
        </w:rPr>
      </w:pPr>
      <w:r w:rsidRPr="00BA027E">
        <w:rPr>
          <w:rFonts w:ascii="Arial" w:hAnsi="Arial" w:cs="Arial"/>
          <w:bCs/>
        </w:rPr>
        <w:t xml:space="preserve">Comment: </w:t>
      </w:r>
      <w:r>
        <w:rPr>
          <w:rFonts w:ascii="Arial" w:hAnsi="Arial" w:cs="Arial"/>
          <w:bCs/>
        </w:rPr>
        <w:t xml:space="preserve">I think we did this so the adjustments would keep happening, so won’t we get inversion and compression again? </w:t>
      </w:r>
    </w:p>
    <w:p w14:paraId="57925B78" w14:textId="56798DEE" w:rsidR="00BA027E" w:rsidRDefault="00BA027E" w:rsidP="002D2723">
      <w:pPr>
        <w:shd w:val="clear" w:color="auto" w:fill="FFFFFF"/>
        <w:spacing w:line="330" w:lineRule="atLeast"/>
        <w:ind w:left="1080"/>
        <w:rPr>
          <w:rFonts w:ascii="Arial" w:hAnsi="Arial" w:cs="Arial"/>
          <w:bCs/>
        </w:rPr>
      </w:pPr>
      <w:r>
        <w:rPr>
          <w:rFonts w:ascii="Arial" w:hAnsi="Arial" w:cs="Arial"/>
          <w:bCs/>
        </w:rPr>
        <w:t xml:space="preserve">A discussion continued about the need for another market study and adjustments in the future. </w:t>
      </w:r>
    </w:p>
    <w:p w14:paraId="226180F7" w14:textId="489ECFF5" w:rsidR="00BA027E" w:rsidRDefault="00BA027E" w:rsidP="002D2723">
      <w:pPr>
        <w:shd w:val="clear" w:color="auto" w:fill="FFFFFF"/>
        <w:spacing w:line="330" w:lineRule="atLeast"/>
        <w:ind w:left="1080"/>
        <w:rPr>
          <w:rFonts w:ascii="Arial" w:hAnsi="Arial" w:cs="Arial"/>
          <w:bCs/>
        </w:rPr>
      </w:pPr>
      <w:r>
        <w:rPr>
          <w:rFonts w:ascii="Arial" w:hAnsi="Arial" w:cs="Arial"/>
          <w:bCs/>
        </w:rPr>
        <w:t xml:space="preserve">Comment: We have made some adjustments as new hires have joined the faculty; we do still need to do a market study. </w:t>
      </w:r>
    </w:p>
    <w:p w14:paraId="0F9CD109" w14:textId="6B0C25C4" w:rsidR="00BA027E" w:rsidRDefault="00BA027E" w:rsidP="002D2723">
      <w:pPr>
        <w:shd w:val="clear" w:color="auto" w:fill="FFFFFF"/>
        <w:spacing w:line="330" w:lineRule="atLeast"/>
        <w:ind w:left="1080"/>
        <w:rPr>
          <w:rFonts w:ascii="Arial" w:hAnsi="Arial" w:cs="Arial"/>
          <w:bCs/>
        </w:rPr>
      </w:pPr>
      <w:r>
        <w:rPr>
          <w:rFonts w:ascii="Arial" w:hAnsi="Arial" w:cs="Arial"/>
          <w:bCs/>
        </w:rPr>
        <w:t>Comment: It might be worth checking to see if everyone got adjustments during that earlier time.</w:t>
      </w:r>
    </w:p>
    <w:p w14:paraId="4C11D294" w14:textId="75350FCA" w:rsidR="002D2723" w:rsidRPr="00BA027E" w:rsidRDefault="002D2723" w:rsidP="002D2723">
      <w:pPr>
        <w:shd w:val="clear" w:color="auto" w:fill="FFFFFF"/>
        <w:spacing w:line="330" w:lineRule="atLeast"/>
        <w:ind w:left="720" w:firstLine="360"/>
        <w:rPr>
          <w:rFonts w:ascii="Arial" w:hAnsi="Arial" w:cs="Arial"/>
          <w:bCs/>
        </w:rPr>
      </w:pPr>
      <w:r>
        <w:rPr>
          <w:rFonts w:ascii="Arial" w:hAnsi="Arial" w:cs="Arial"/>
          <w:bCs/>
        </w:rPr>
        <w:t>The motion passed with no abstentions.</w:t>
      </w:r>
    </w:p>
    <w:p w14:paraId="5F84707A" w14:textId="44BEE39B" w:rsidR="007961BD" w:rsidRDefault="007961BD" w:rsidP="00790CC9">
      <w:pPr>
        <w:shd w:val="clear" w:color="auto" w:fill="FFFFFF"/>
        <w:spacing w:line="330" w:lineRule="atLeast"/>
        <w:rPr>
          <w:rFonts w:ascii="Arial" w:hAnsi="Arial" w:cs="Arial"/>
          <w:b/>
        </w:rPr>
      </w:pPr>
    </w:p>
    <w:p w14:paraId="6A2E9D21" w14:textId="7CE97323" w:rsidR="002D2723" w:rsidRPr="00790CC9" w:rsidRDefault="002D2723" w:rsidP="00790CC9">
      <w:pPr>
        <w:shd w:val="clear" w:color="auto" w:fill="FFFFFF"/>
        <w:spacing w:line="330" w:lineRule="atLeast"/>
        <w:rPr>
          <w:rFonts w:ascii="Arial" w:hAnsi="Arial" w:cs="Arial"/>
          <w:bCs/>
        </w:rPr>
      </w:pPr>
      <w:r w:rsidRPr="002D2723">
        <w:rPr>
          <w:rFonts w:ascii="Arial" w:hAnsi="Arial" w:cs="Arial"/>
          <w:bCs/>
        </w:rPr>
        <w:tab/>
        <w:t>We considered the following three items as a package.</w:t>
      </w:r>
    </w:p>
    <w:p w14:paraId="20899EF9" w14:textId="70C23069" w:rsidR="002D2723" w:rsidRDefault="00790CC9" w:rsidP="002D2723">
      <w:pPr>
        <w:pStyle w:val="ListParagraph"/>
        <w:numPr>
          <w:ilvl w:val="1"/>
          <w:numId w:val="37"/>
        </w:numPr>
        <w:shd w:val="clear" w:color="auto" w:fill="FFFFFF"/>
        <w:spacing w:line="330" w:lineRule="atLeast"/>
        <w:rPr>
          <w:rFonts w:ascii="Arial" w:hAnsi="Arial" w:cs="Arial"/>
          <w:b/>
          <w:sz w:val="24"/>
          <w:szCs w:val="24"/>
        </w:rPr>
      </w:pPr>
      <w:hyperlink r:id="rId41" w:history="1">
        <w:r w:rsidRPr="00BA027E">
          <w:rPr>
            <w:rStyle w:val="Hyperlink"/>
            <w:rFonts w:ascii="Arial" w:hAnsi="Arial" w:cs="Arial"/>
            <w:b/>
            <w:sz w:val="24"/>
            <w:szCs w:val="24"/>
          </w:rPr>
          <w:t>General Education Committee action items approved on March 29</w:t>
        </w:r>
      </w:hyperlink>
    </w:p>
    <w:p w14:paraId="61AC5361" w14:textId="77777777" w:rsidR="007961BD" w:rsidRPr="002D2723" w:rsidRDefault="007961BD" w:rsidP="002D2723">
      <w:pPr>
        <w:shd w:val="clear" w:color="auto" w:fill="FFFFFF"/>
        <w:spacing w:line="330" w:lineRule="atLeast"/>
        <w:rPr>
          <w:rFonts w:ascii="Arial" w:hAnsi="Arial" w:cs="Arial"/>
          <w:b/>
        </w:rPr>
      </w:pPr>
    </w:p>
    <w:p w14:paraId="581C07DC" w14:textId="54B83386" w:rsidR="007961BD" w:rsidRPr="00BA027E" w:rsidRDefault="00790CC9" w:rsidP="00BA027E">
      <w:pPr>
        <w:pStyle w:val="ListParagraph"/>
        <w:numPr>
          <w:ilvl w:val="1"/>
          <w:numId w:val="37"/>
        </w:numPr>
        <w:shd w:val="clear" w:color="auto" w:fill="FFFFFF"/>
        <w:spacing w:line="330" w:lineRule="atLeast"/>
        <w:rPr>
          <w:rFonts w:ascii="Arial" w:hAnsi="Arial" w:cs="Arial"/>
          <w:b/>
          <w:sz w:val="24"/>
          <w:szCs w:val="24"/>
        </w:rPr>
      </w:pPr>
      <w:r w:rsidRPr="00BA027E">
        <w:rPr>
          <w:rFonts w:ascii="Arial" w:hAnsi="Arial" w:cs="Arial"/>
          <w:b/>
          <w:sz w:val="24"/>
          <w:szCs w:val="24"/>
        </w:rPr>
        <w:t>Distance and Blended Learning Committee action time approved on April 3 (</w:t>
      </w:r>
      <w:hyperlink r:id="rId42" w:history="1">
        <w:r w:rsidRPr="00BA027E">
          <w:rPr>
            <w:rStyle w:val="Hyperlink"/>
            <w:rFonts w:ascii="Arial" w:hAnsi="Arial" w:cs="Arial"/>
            <w:b/>
            <w:sz w:val="24"/>
            <w:szCs w:val="24"/>
          </w:rPr>
          <w:t>proposal posted in CIM – item #84</w:t>
        </w:r>
      </w:hyperlink>
      <w:r w:rsidRPr="00BA027E">
        <w:rPr>
          <w:rFonts w:ascii="Arial" w:hAnsi="Arial" w:cs="Arial"/>
          <w:b/>
          <w:sz w:val="24"/>
          <w:szCs w:val="24"/>
        </w:rPr>
        <w:t>)</w:t>
      </w:r>
    </w:p>
    <w:p w14:paraId="4666598A" w14:textId="77777777" w:rsidR="007961BD" w:rsidRPr="00BA027E" w:rsidRDefault="007961BD" w:rsidP="007961BD">
      <w:pPr>
        <w:pStyle w:val="ListParagraph"/>
        <w:rPr>
          <w:rFonts w:ascii="Arial" w:hAnsi="Arial" w:cs="Arial"/>
          <w:b/>
          <w:sz w:val="24"/>
          <w:szCs w:val="24"/>
        </w:rPr>
      </w:pPr>
    </w:p>
    <w:p w14:paraId="31D13FD1" w14:textId="32C0AAF3" w:rsidR="007961BD" w:rsidRPr="00BA027E" w:rsidRDefault="00385DDC" w:rsidP="00BA027E">
      <w:pPr>
        <w:pStyle w:val="ListParagraph"/>
        <w:numPr>
          <w:ilvl w:val="1"/>
          <w:numId w:val="37"/>
        </w:numPr>
        <w:shd w:val="clear" w:color="auto" w:fill="FFFFFF"/>
        <w:spacing w:line="330" w:lineRule="atLeast"/>
        <w:rPr>
          <w:rFonts w:ascii="Arial" w:hAnsi="Arial" w:cs="Arial"/>
          <w:b/>
          <w:sz w:val="24"/>
          <w:szCs w:val="24"/>
        </w:rPr>
      </w:pPr>
      <w:hyperlink r:id="rId43" w:history="1">
        <w:r w:rsidR="00790CC9" w:rsidRPr="00BA027E">
          <w:rPr>
            <w:rStyle w:val="Hyperlink"/>
            <w:rFonts w:ascii="Arial" w:hAnsi="Arial" w:cs="Arial"/>
            <w:b/>
            <w:sz w:val="24"/>
            <w:szCs w:val="24"/>
          </w:rPr>
          <w:t>Honors Committee action items approved on April 9</w:t>
        </w:r>
      </w:hyperlink>
      <w:r w:rsidR="00790CC9" w:rsidRPr="00BA027E">
        <w:rPr>
          <w:rFonts w:ascii="Arial" w:hAnsi="Arial" w:cs="Arial"/>
          <w:b/>
          <w:sz w:val="24"/>
          <w:szCs w:val="24"/>
        </w:rPr>
        <w:t>  (</w:t>
      </w:r>
      <w:hyperlink r:id="rId44" w:history="1">
        <w:r w:rsidR="00790CC9" w:rsidRPr="00BA027E">
          <w:rPr>
            <w:rStyle w:val="Hyperlink"/>
            <w:rFonts w:ascii="Arial" w:hAnsi="Arial" w:cs="Arial"/>
            <w:b/>
            <w:sz w:val="24"/>
            <w:szCs w:val="24"/>
          </w:rPr>
          <w:t>proposal posted in CIM – item #83</w:t>
        </w:r>
      </w:hyperlink>
      <w:r w:rsidR="00790CC9" w:rsidRPr="00BA027E">
        <w:rPr>
          <w:rFonts w:ascii="Arial" w:hAnsi="Arial" w:cs="Arial"/>
          <w:b/>
          <w:sz w:val="24"/>
          <w:szCs w:val="24"/>
        </w:rPr>
        <w:t>)</w:t>
      </w:r>
    </w:p>
    <w:p w14:paraId="5E8A8D76" w14:textId="724D1C43" w:rsidR="002D2723" w:rsidRDefault="002D2723" w:rsidP="002D2723">
      <w:pPr>
        <w:pStyle w:val="ListParagraph"/>
        <w:rPr>
          <w:rFonts w:ascii="Arial" w:hAnsi="Arial" w:cs="Arial"/>
          <w:bCs/>
          <w:sz w:val="24"/>
          <w:szCs w:val="24"/>
        </w:rPr>
      </w:pPr>
      <w:r w:rsidRPr="002D2723">
        <w:rPr>
          <w:rFonts w:ascii="Arial" w:hAnsi="Arial" w:cs="Arial"/>
          <w:bCs/>
          <w:sz w:val="24"/>
          <w:szCs w:val="24"/>
        </w:rPr>
        <w:t xml:space="preserve">The motions passed with no abstentions. </w:t>
      </w:r>
    </w:p>
    <w:p w14:paraId="13421E7E" w14:textId="77777777" w:rsidR="002D2723" w:rsidRPr="002D2723" w:rsidRDefault="002D2723" w:rsidP="002D2723">
      <w:pPr>
        <w:pStyle w:val="ListParagraph"/>
        <w:rPr>
          <w:rFonts w:ascii="Arial" w:hAnsi="Arial" w:cs="Arial"/>
          <w:bCs/>
          <w:sz w:val="24"/>
          <w:szCs w:val="24"/>
        </w:rPr>
      </w:pPr>
    </w:p>
    <w:p w14:paraId="6DD734F9" w14:textId="51E41F02" w:rsidR="007961BD" w:rsidRPr="00BA027E" w:rsidRDefault="00790CC9" w:rsidP="00BA027E">
      <w:pPr>
        <w:pStyle w:val="ListParagraph"/>
        <w:numPr>
          <w:ilvl w:val="1"/>
          <w:numId w:val="37"/>
        </w:numPr>
        <w:shd w:val="clear" w:color="auto" w:fill="FFFFFF"/>
        <w:spacing w:line="330" w:lineRule="atLeast"/>
        <w:rPr>
          <w:rFonts w:ascii="Arial" w:hAnsi="Arial" w:cs="Arial"/>
          <w:b/>
          <w:sz w:val="24"/>
          <w:szCs w:val="24"/>
        </w:rPr>
      </w:pPr>
      <w:r w:rsidRPr="00BA027E">
        <w:rPr>
          <w:rFonts w:ascii="Arial" w:hAnsi="Arial" w:cs="Arial"/>
          <w:b/>
          <w:sz w:val="24"/>
          <w:szCs w:val="24"/>
        </w:rPr>
        <w:t>Election of new Executive Committee</w:t>
      </w:r>
    </w:p>
    <w:p w14:paraId="7985F7D9" w14:textId="3667D99B" w:rsidR="002D2723" w:rsidRDefault="002D2723" w:rsidP="00C306EA">
      <w:pPr>
        <w:pStyle w:val="ListParagraph"/>
        <w:ind w:left="1080"/>
        <w:rPr>
          <w:rFonts w:ascii="Arial" w:hAnsi="Arial" w:cs="Arial"/>
          <w:bCs/>
          <w:sz w:val="24"/>
          <w:szCs w:val="24"/>
        </w:rPr>
      </w:pPr>
      <w:r>
        <w:rPr>
          <w:rFonts w:ascii="Arial" w:hAnsi="Arial" w:cs="Arial"/>
          <w:bCs/>
          <w:sz w:val="24"/>
          <w:szCs w:val="24"/>
        </w:rPr>
        <w:lastRenderedPageBreak/>
        <w:t>Andrew nominated Kristin Marsh. She accepted the nomination and was elected by acclimation.</w:t>
      </w:r>
    </w:p>
    <w:p w14:paraId="2FDDE16B" w14:textId="6676C6E7" w:rsidR="002D2723" w:rsidRDefault="002D2723" w:rsidP="00C306EA">
      <w:pPr>
        <w:pStyle w:val="ListParagraph"/>
        <w:ind w:left="1080"/>
        <w:rPr>
          <w:rFonts w:ascii="Arial" w:hAnsi="Arial" w:cs="Arial"/>
          <w:bCs/>
          <w:sz w:val="24"/>
          <w:szCs w:val="24"/>
        </w:rPr>
      </w:pPr>
      <w:r>
        <w:rPr>
          <w:rFonts w:ascii="Arial" w:hAnsi="Arial" w:cs="Arial"/>
          <w:bCs/>
          <w:sz w:val="24"/>
          <w:szCs w:val="24"/>
        </w:rPr>
        <w:t xml:space="preserve">Andrew nominated Rachel as vice chair. She accepted the nomination and was accepted by acclimation. </w:t>
      </w:r>
    </w:p>
    <w:p w14:paraId="0D23FC4C" w14:textId="56582FD8" w:rsidR="00C306EA" w:rsidRDefault="00C306EA" w:rsidP="00C306EA">
      <w:pPr>
        <w:pStyle w:val="ListParagraph"/>
        <w:ind w:firstLine="360"/>
        <w:rPr>
          <w:rFonts w:ascii="Arial" w:hAnsi="Arial" w:cs="Arial"/>
          <w:bCs/>
          <w:sz w:val="24"/>
          <w:szCs w:val="24"/>
        </w:rPr>
      </w:pPr>
      <w:r>
        <w:rPr>
          <w:rFonts w:ascii="Arial" w:hAnsi="Arial" w:cs="Arial"/>
          <w:bCs/>
          <w:sz w:val="24"/>
          <w:szCs w:val="24"/>
        </w:rPr>
        <w:t xml:space="preserve">Marcel is willing to serve again in the role of parliamentarian. </w:t>
      </w:r>
    </w:p>
    <w:p w14:paraId="1030610B" w14:textId="17C0F86C" w:rsidR="00C306EA" w:rsidRDefault="00C306EA" w:rsidP="00C306EA">
      <w:pPr>
        <w:pStyle w:val="ListParagraph"/>
        <w:ind w:firstLine="360"/>
        <w:rPr>
          <w:rFonts w:ascii="Arial" w:hAnsi="Arial" w:cs="Arial"/>
          <w:bCs/>
          <w:sz w:val="24"/>
          <w:szCs w:val="24"/>
        </w:rPr>
      </w:pPr>
      <w:r>
        <w:rPr>
          <w:rFonts w:ascii="Arial" w:hAnsi="Arial" w:cs="Arial"/>
          <w:bCs/>
          <w:sz w:val="24"/>
          <w:szCs w:val="24"/>
        </w:rPr>
        <w:t>Ian indicated his willingness to serve as secretary.</w:t>
      </w:r>
    </w:p>
    <w:p w14:paraId="61070B6B" w14:textId="664DECF3" w:rsidR="00C306EA" w:rsidRDefault="00C306EA" w:rsidP="002D2723">
      <w:pPr>
        <w:pStyle w:val="ListParagraph"/>
        <w:rPr>
          <w:rFonts w:ascii="Arial" w:hAnsi="Arial" w:cs="Arial"/>
          <w:bCs/>
          <w:sz w:val="24"/>
          <w:szCs w:val="24"/>
        </w:rPr>
      </w:pPr>
    </w:p>
    <w:p w14:paraId="56880164" w14:textId="2AF142A5" w:rsidR="00C306EA" w:rsidRDefault="00C306EA" w:rsidP="00C306EA">
      <w:pPr>
        <w:pStyle w:val="ListParagraph"/>
        <w:ind w:left="1080"/>
        <w:rPr>
          <w:rFonts w:ascii="Arial" w:hAnsi="Arial" w:cs="Arial"/>
          <w:bCs/>
          <w:sz w:val="24"/>
          <w:szCs w:val="24"/>
        </w:rPr>
      </w:pPr>
      <w:r>
        <w:rPr>
          <w:rFonts w:ascii="Arial" w:hAnsi="Arial" w:cs="Arial"/>
          <w:bCs/>
          <w:sz w:val="24"/>
          <w:szCs w:val="24"/>
        </w:rPr>
        <w:t>Andrew thanked Anand and the other members for their service on UFC and the executive committee.</w:t>
      </w:r>
    </w:p>
    <w:p w14:paraId="7ACFA92E" w14:textId="77777777" w:rsidR="002D2723" w:rsidRPr="002D2723" w:rsidRDefault="002D2723" w:rsidP="002D2723">
      <w:pPr>
        <w:pStyle w:val="ListParagraph"/>
        <w:rPr>
          <w:rFonts w:ascii="Arial" w:hAnsi="Arial" w:cs="Arial"/>
          <w:bCs/>
          <w:sz w:val="24"/>
          <w:szCs w:val="24"/>
        </w:rPr>
      </w:pPr>
    </w:p>
    <w:p w14:paraId="36C6E63C" w14:textId="3860854C" w:rsidR="009379DF" w:rsidRDefault="00790CC9" w:rsidP="00790CC9">
      <w:pPr>
        <w:pStyle w:val="ListParagraph"/>
        <w:numPr>
          <w:ilvl w:val="1"/>
          <w:numId w:val="37"/>
        </w:numPr>
        <w:shd w:val="clear" w:color="auto" w:fill="FFFFFF"/>
        <w:spacing w:line="330" w:lineRule="atLeast"/>
        <w:rPr>
          <w:rFonts w:ascii="Arial" w:hAnsi="Arial" w:cs="Arial"/>
          <w:b/>
          <w:sz w:val="24"/>
          <w:szCs w:val="24"/>
        </w:rPr>
      </w:pPr>
      <w:r w:rsidRPr="00C306EA">
        <w:rPr>
          <w:rFonts w:ascii="Arial" w:hAnsi="Arial" w:cs="Arial"/>
          <w:b/>
          <w:sz w:val="24"/>
          <w:szCs w:val="24"/>
        </w:rPr>
        <w:t>Planning for the 2021-22 academic year (UFC meeting time and format; August governance organizational meeting; Meeting with new SGA representatives)</w:t>
      </w:r>
    </w:p>
    <w:p w14:paraId="76871673" w14:textId="1A275D51" w:rsidR="00C306EA" w:rsidRPr="00C306EA" w:rsidRDefault="00C306EA" w:rsidP="00C306EA">
      <w:pPr>
        <w:shd w:val="clear" w:color="auto" w:fill="FFFFFF"/>
        <w:spacing w:line="330" w:lineRule="atLeast"/>
        <w:ind w:left="1080"/>
        <w:rPr>
          <w:rFonts w:ascii="Arial" w:hAnsi="Arial" w:cs="Arial"/>
          <w:bCs/>
        </w:rPr>
      </w:pPr>
      <w:r>
        <w:rPr>
          <w:rFonts w:ascii="Arial" w:hAnsi="Arial" w:cs="Arial"/>
          <w:bCs/>
        </w:rPr>
        <w:t xml:space="preserve">Andrew noted that the committee meeting time at the beginning of the year will return for next year. He sought feedback about whether the UFC would like to continue holding meetings over Zoom. One suggestion was to begin with an in-person meeting and continue with remote after that. Andrew </w:t>
      </w:r>
      <w:r w:rsidR="00EC4791">
        <w:rPr>
          <w:rFonts w:ascii="Arial" w:hAnsi="Arial" w:cs="Arial"/>
          <w:bCs/>
        </w:rPr>
        <w:t>added that he</w:t>
      </w:r>
      <w:r>
        <w:rPr>
          <w:rFonts w:ascii="Arial" w:hAnsi="Arial" w:cs="Arial"/>
          <w:bCs/>
        </w:rPr>
        <w:t xml:space="preserve"> plans to meet with the incoming SGA leaders</w:t>
      </w:r>
      <w:r w:rsidR="00EC4791">
        <w:rPr>
          <w:rFonts w:ascii="Arial" w:hAnsi="Arial" w:cs="Arial"/>
          <w:bCs/>
        </w:rPr>
        <w:t xml:space="preserve">, along with the incoming Chair and Vice Chair. </w:t>
      </w:r>
    </w:p>
    <w:p w14:paraId="459AF96B" w14:textId="77777777" w:rsidR="00C306EA" w:rsidRPr="00C306EA" w:rsidRDefault="00C306EA" w:rsidP="00C306EA">
      <w:pPr>
        <w:shd w:val="clear" w:color="auto" w:fill="FFFFFF"/>
        <w:spacing w:line="330" w:lineRule="atLeast"/>
        <w:ind w:left="1080"/>
        <w:rPr>
          <w:rFonts w:ascii="Arial" w:hAnsi="Arial" w:cs="Arial"/>
          <w:b/>
        </w:rPr>
      </w:pPr>
    </w:p>
    <w:p w14:paraId="44B34690" w14:textId="67C2EA2C" w:rsidR="00790CC9" w:rsidRPr="00790CC9" w:rsidRDefault="00790CC9" w:rsidP="00790CC9">
      <w:pPr>
        <w:shd w:val="clear" w:color="auto" w:fill="FFFFFF"/>
        <w:spacing w:line="330" w:lineRule="atLeast"/>
        <w:rPr>
          <w:rFonts w:ascii="Arial" w:hAnsi="Arial" w:cs="Arial"/>
          <w:b/>
        </w:rPr>
      </w:pPr>
      <w:r w:rsidRPr="00790CC9">
        <w:rPr>
          <w:rFonts w:ascii="Arial" w:hAnsi="Arial" w:cs="Arial"/>
          <w:b/>
        </w:rPr>
        <w:t xml:space="preserve">IV. </w:t>
      </w:r>
      <w:r w:rsidR="007961BD" w:rsidRPr="00BA027E">
        <w:rPr>
          <w:rFonts w:ascii="Arial" w:hAnsi="Arial" w:cs="Arial"/>
          <w:b/>
        </w:rPr>
        <w:tab/>
      </w:r>
      <w:r w:rsidRPr="00790CC9">
        <w:rPr>
          <w:rFonts w:ascii="Arial" w:hAnsi="Arial" w:cs="Arial"/>
          <w:b/>
        </w:rPr>
        <w:t>Announcements</w:t>
      </w:r>
    </w:p>
    <w:p w14:paraId="2270017A" w14:textId="77777777" w:rsidR="009379DF" w:rsidRPr="00BA027E" w:rsidRDefault="009379DF" w:rsidP="009379DF">
      <w:pPr>
        <w:shd w:val="clear" w:color="auto" w:fill="FFFFFF"/>
        <w:spacing w:line="330" w:lineRule="atLeast"/>
        <w:rPr>
          <w:rFonts w:ascii="Arial" w:hAnsi="Arial" w:cs="Arial"/>
          <w:b/>
        </w:rPr>
      </w:pPr>
    </w:p>
    <w:p w14:paraId="2CA6EA64" w14:textId="077B5B73" w:rsidR="00790CC9" w:rsidRPr="00790CC9" w:rsidRDefault="00790CC9" w:rsidP="007961BD">
      <w:pPr>
        <w:shd w:val="clear" w:color="auto" w:fill="FFFFFF"/>
        <w:spacing w:line="330" w:lineRule="atLeast"/>
        <w:ind w:left="720"/>
        <w:rPr>
          <w:rFonts w:ascii="Arial" w:hAnsi="Arial" w:cs="Arial"/>
          <w:b/>
        </w:rPr>
      </w:pPr>
      <w:r w:rsidRPr="00790CC9">
        <w:rPr>
          <w:rFonts w:ascii="Arial" w:hAnsi="Arial" w:cs="Arial"/>
          <w:b/>
        </w:rPr>
        <w:t>1. The final General Faculty meeting is scheduled for April 28 at 4:00pm. Challenges to UFC actions taken during the 2020-21 academic year must be submitted to Martha Link by 5:00PM on April 16.</w:t>
      </w:r>
    </w:p>
    <w:p w14:paraId="061688E5" w14:textId="7333A25F" w:rsidR="006E2367" w:rsidRDefault="006E2367" w:rsidP="006E2367">
      <w:pPr>
        <w:shd w:val="clear" w:color="auto" w:fill="FFFFFF"/>
        <w:spacing w:line="330" w:lineRule="atLeast"/>
        <w:rPr>
          <w:rFonts w:ascii="Arial" w:hAnsi="Arial" w:cs="Arial"/>
        </w:rPr>
      </w:pPr>
    </w:p>
    <w:p w14:paraId="1EE90E53" w14:textId="3202C868" w:rsidR="00EC4791" w:rsidRDefault="00EC4791" w:rsidP="00EC4791">
      <w:pPr>
        <w:shd w:val="clear" w:color="auto" w:fill="FFFFFF"/>
        <w:spacing w:line="330" w:lineRule="atLeast"/>
        <w:ind w:left="720"/>
        <w:rPr>
          <w:rFonts w:ascii="Arial" w:hAnsi="Arial" w:cs="Arial"/>
        </w:rPr>
      </w:pPr>
      <w:r>
        <w:rPr>
          <w:rFonts w:ascii="Arial" w:hAnsi="Arial" w:cs="Arial"/>
        </w:rPr>
        <w:t xml:space="preserve">Kyree shared that the SGA Unsung Hero award will be shared on their website on Wednesday, April 21. </w:t>
      </w:r>
    </w:p>
    <w:p w14:paraId="775A09AC" w14:textId="77777777" w:rsidR="00EC4791" w:rsidRPr="00BA027E" w:rsidRDefault="00EC4791" w:rsidP="006E2367">
      <w:pPr>
        <w:shd w:val="clear" w:color="auto" w:fill="FFFFFF"/>
        <w:spacing w:line="330" w:lineRule="atLeast"/>
        <w:rPr>
          <w:rFonts w:ascii="Arial" w:hAnsi="Arial" w:cs="Arial"/>
        </w:rPr>
      </w:pPr>
    </w:p>
    <w:p w14:paraId="5BE8EDB1" w14:textId="50E8F076" w:rsidR="000B2CC1" w:rsidRPr="00BA027E" w:rsidRDefault="009F100C" w:rsidP="006E2367">
      <w:pPr>
        <w:shd w:val="clear" w:color="auto" w:fill="FFFFFF"/>
        <w:spacing w:line="330" w:lineRule="atLeast"/>
        <w:rPr>
          <w:rFonts w:ascii="Arial" w:hAnsi="Arial" w:cs="Arial"/>
        </w:rPr>
      </w:pPr>
      <w:r w:rsidRPr="00BA027E">
        <w:rPr>
          <w:rFonts w:ascii="Arial" w:hAnsi="Arial" w:cs="Arial"/>
        </w:rPr>
        <w:t>The meeting adjourned at</w:t>
      </w:r>
      <w:r w:rsidR="00EC4791">
        <w:rPr>
          <w:rFonts w:ascii="Arial" w:hAnsi="Arial" w:cs="Arial"/>
        </w:rPr>
        <w:t xml:space="preserve"> 5:17 P.M. </w:t>
      </w:r>
      <w:r w:rsidRPr="00BA027E">
        <w:rPr>
          <w:rFonts w:ascii="Arial" w:hAnsi="Arial" w:cs="Arial"/>
        </w:rPr>
        <w:t xml:space="preserve"> </w:t>
      </w:r>
    </w:p>
    <w:p w14:paraId="787614BA" w14:textId="650611B7" w:rsidR="009F100C" w:rsidRPr="00BA027E" w:rsidRDefault="009F100C" w:rsidP="006E2367">
      <w:pPr>
        <w:shd w:val="clear" w:color="auto" w:fill="FFFFFF"/>
        <w:spacing w:line="330" w:lineRule="atLeast"/>
        <w:rPr>
          <w:rFonts w:ascii="Arial" w:hAnsi="Arial" w:cs="Arial"/>
        </w:rPr>
      </w:pPr>
    </w:p>
    <w:p w14:paraId="2125F162" w14:textId="77777777" w:rsidR="009F100C" w:rsidRPr="00BA027E" w:rsidRDefault="009F100C" w:rsidP="006E2367">
      <w:pPr>
        <w:shd w:val="clear" w:color="auto" w:fill="FFFFFF"/>
        <w:spacing w:line="330" w:lineRule="atLeast"/>
        <w:rPr>
          <w:rFonts w:ascii="Arial" w:hAnsi="Arial" w:cs="Arial"/>
        </w:rPr>
      </w:pPr>
    </w:p>
    <w:p w14:paraId="478BE872" w14:textId="77777777" w:rsidR="000B2CC1" w:rsidRPr="00BA027E" w:rsidRDefault="000B2CC1" w:rsidP="006E2367">
      <w:pPr>
        <w:shd w:val="clear" w:color="auto" w:fill="FFFFFF"/>
        <w:spacing w:line="330" w:lineRule="atLeast"/>
        <w:rPr>
          <w:rFonts w:ascii="Arial" w:hAnsi="Arial" w:cs="Arial"/>
        </w:rPr>
      </w:pPr>
    </w:p>
    <w:p w14:paraId="54238146" w14:textId="563AFC0E" w:rsidR="006E2367" w:rsidRPr="00BA027E" w:rsidRDefault="00B826F4" w:rsidP="006E2367">
      <w:pPr>
        <w:shd w:val="clear" w:color="auto" w:fill="FFFFFF"/>
        <w:spacing w:line="330" w:lineRule="atLeast"/>
        <w:rPr>
          <w:rFonts w:ascii="Arial" w:hAnsi="Arial" w:cs="Arial"/>
        </w:rPr>
      </w:pPr>
      <w:r w:rsidRPr="00BA027E">
        <w:rPr>
          <w:rFonts w:ascii="Arial" w:hAnsi="Arial" w:cs="Arial"/>
        </w:rPr>
        <w:t>Respectfully s</w:t>
      </w:r>
      <w:r w:rsidR="006E2367" w:rsidRPr="00BA027E">
        <w:rPr>
          <w:rFonts w:ascii="Arial" w:hAnsi="Arial" w:cs="Arial"/>
        </w:rPr>
        <w:t xml:space="preserve">ubmitted by Janine Davis </w:t>
      </w:r>
    </w:p>
    <w:sectPr w:rsidR="006E2367" w:rsidRPr="00BA027E" w:rsidSect="00192A1C">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3489" w14:textId="77777777" w:rsidR="00385DDC" w:rsidRDefault="00385DDC" w:rsidP="000B49D8">
      <w:r>
        <w:separator/>
      </w:r>
    </w:p>
  </w:endnote>
  <w:endnote w:type="continuationSeparator" w:id="0">
    <w:p w14:paraId="0F302696" w14:textId="77777777" w:rsidR="00385DDC" w:rsidRDefault="00385DDC"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EndPr>
      <w:rPr>
        <w:rStyle w:val="PageNumber"/>
      </w:rPr>
    </w:sdtEndPr>
    <w:sdtContent>
      <w:p w14:paraId="7281B670" w14:textId="551A73AE"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0A3777" w:rsidRDefault="000A3777"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EndPr>
      <w:rPr>
        <w:rStyle w:val="PageNumber"/>
      </w:rPr>
    </w:sdtEndPr>
    <w:sdtContent>
      <w:p w14:paraId="3FA334B2" w14:textId="26E974E9"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0A3777" w:rsidRDefault="000A3777"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030D" w14:textId="77777777" w:rsidR="00385DDC" w:rsidRDefault="00385DDC" w:rsidP="000B49D8">
      <w:r>
        <w:separator/>
      </w:r>
    </w:p>
  </w:footnote>
  <w:footnote w:type="continuationSeparator" w:id="0">
    <w:p w14:paraId="234AF601" w14:textId="77777777" w:rsidR="00385DDC" w:rsidRDefault="00385DDC"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07F"/>
    <w:multiLevelType w:val="hybridMultilevel"/>
    <w:tmpl w:val="F6DAA4B6"/>
    <w:lvl w:ilvl="0" w:tplc="9552F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A53A7"/>
    <w:multiLevelType w:val="hybridMultilevel"/>
    <w:tmpl w:val="5D7E05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245F9"/>
    <w:multiLevelType w:val="hybridMultilevel"/>
    <w:tmpl w:val="F666279A"/>
    <w:lvl w:ilvl="0" w:tplc="6A4C6958">
      <w:start w:val="1"/>
      <w:numFmt w:val="upperRoman"/>
      <w:lvlText w:val="%1."/>
      <w:lvlJc w:val="left"/>
      <w:pPr>
        <w:ind w:left="1080" w:hanging="720"/>
      </w:pPr>
      <w:rPr>
        <w:rFonts w:hint="default"/>
      </w:rPr>
    </w:lvl>
    <w:lvl w:ilvl="1" w:tplc="ACA02C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7C45"/>
    <w:multiLevelType w:val="hybridMultilevel"/>
    <w:tmpl w:val="B8842C3C"/>
    <w:lvl w:ilvl="0" w:tplc="2A5C8F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B2A28"/>
    <w:multiLevelType w:val="hybridMultilevel"/>
    <w:tmpl w:val="18DE5202"/>
    <w:lvl w:ilvl="0" w:tplc="2056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27B5"/>
    <w:multiLevelType w:val="hybridMultilevel"/>
    <w:tmpl w:val="CE6813EE"/>
    <w:lvl w:ilvl="0" w:tplc="2F06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43922"/>
    <w:multiLevelType w:val="hybridMultilevel"/>
    <w:tmpl w:val="F1AA970C"/>
    <w:lvl w:ilvl="0" w:tplc="28FCA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B427E"/>
    <w:multiLevelType w:val="hybridMultilevel"/>
    <w:tmpl w:val="B70E0236"/>
    <w:lvl w:ilvl="0" w:tplc="11DA5BB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B5E"/>
    <w:multiLevelType w:val="hybridMultilevel"/>
    <w:tmpl w:val="E78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24093"/>
    <w:multiLevelType w:val="hybridMultilevel"/>
    <w:tmpl w:val="A88A21FE"/>
    <w:lvl w:ilvl="0" w:tplc="87263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2725F9"/>
    <w:multiLevelType w:val="multilevel"/>
    <w:tmpl w:val="D06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33DD7"/>
    <w:multiLevelType w:val="hybridMultilevel"/>
    <w:tmpl w:val="0B448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53914"/>
    <w:multiLevelType w:val="hybridMultilevel"/>
    <w:tmpl w:val="057CB0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A73FF9"/>
    <w:multiLevelType w:val="hybridMultilevel"/>
    <w:tmpl w:val="01F4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EF3929"/>
    <w:multiLevelType w:val="multilevel"/>
    <w:tmpl w:val="40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0F5D1B"/>
    <w:multiLevelType w:val="hybridMultilevel"/>
    <w:tmpl w:val="140679C8"/>
    <w:lvl w:ilvl="0" w:tplc="622001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233299"/>
    <w:multiLevelType w:val="hybridMultilevel"/>
    <w:tmpl w:val="DF5C6AF2"/>
    <w:lvl w:ilvl="0" w:tplc="2FB6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F4615"/>
    <w:multiLevelType w:val="hybridMultilevel"/>
    <w:tmpl w:val="A2F06D78"/>
    <w:lvl w:ilvl="0" w:tplc="CC067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47499"/>
    <w:multiLevelType w:val="multilevel"/>
    <w:tmpl w:val="B6F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41482"/>
    <w:multiLevelType w:val="hybridMultilevel"/>
    <w:tmpl w:val="2DBE378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7F2034"/>
    <w:multiLevelType w:val="hybridMultilevel"/>
    <w:tmpl w:val="33EE918A"/>
    <w:lvl w:ilvl="0" w:tplc="7ED4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D27D2"/>
    <w:multiLevelType w:val="hybridMultilevel"/>
    <w:tmpl w:val="5A4EE0C4"/>
    <w:lvl w:ilvl="0" w:tplc="A712E3B6">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C42C5"/>
    <w:multiLevelType w:val="hybridMultilevel"/>
    <w:tmpl w:val="E8F6A24A"/>
    <w:lvl w:ilvl="0" w:tplc="A5228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1A6AA5"/>
    <w:multiLevelType w:val="hybridMultilevel"/>
    <w:tmpl w:val="7408E5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AE3070"/>
    <w:multiLevelType w:val="hybridMultilevel"/>
    <w:tmpl w:val="3F9837A4"/>
    <w:lvl w:ilvl="0" w:tplc="106A0BDC">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3"/>
  </w:num>
  <w:num w:numId="4">
    <w:abstractNumId w:val="8"/>
  </w:num>
  <w:num w:numId="5">
    <w:abstractNumId w:val="17"/>
  </w:num>
  <w:num w:numId="6">
    <w:abstractNumId w:val="23"/>
  </w:num>
  <w:num w:numId="7">
    <w:abstractNumId w:val="10"/>
  </w:num>
  <w:num w:numId="8">
    <w:abstractNumId w:val="18"/>
  </w:num>
  <w:num w:numId="9">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29"/>
  </w:num>
  <w:num w:numId="12">
    <w:abstractNumId w:val="19"/>
  </w:num>
  <w:num w:numId="13">
    <w:abstractNumId w:val="26"/>
  </w:num>
  <w:num w:numId="14">
    <w:abstractNumId w:val="32"/>
  </w:num>
  <w:num w:numId="1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4"/>
  </w:num>
  <w:num w:numId="17">
    <w:abstractNumId w:val="21"/>
  </w:num>
  <w:num w:numId="18">
    <w:abstractNumId w:val="28"/>
  </w:num>
  <w:num w:numId="19">
    <w:abstractNumId w:val="38"/>
  </w:num>
  <w:num w:numId="20">
    <w:abstractNumId w:val="27"/>
  </w:num>
  <w:num w:numId="21">
    <w:abstractNumId w:val="37"/>
  </w:num>
  <w:num w:numId="22">
    <w:abstractNumId w:val="36"/>
  </w:num>
  <w:num w:numId="23">
    <w:abstractNumId w:val="2"/>
  </w:num>
  <w:num w:numId="24">
    <w:abstractNumId w:val="31"/>
  </w:num>
  <w:num w:numId="2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num>
  <w:num w:numId="28">
    <w:abstractNumId w:val="5"/>
  </w:num>
  <w:num w:numId="29">
    <w:abstractNumId w:val="9"/>
  </w:num>
  <w:num w:numId="30">
    <w:abstractNumId w:val="11"/>
  </w:num>
  <w:num w:numId="31">
    <w:abstractNumId w:val="6"/>
  </w:num>
  <w:num w:numId="32">
    <w:abstractNumId w:val="13"/>
  </w:num>
  <w:num w:numId="33">
    <w:abstractNumId w:val="12"/>
  </w:num>
  <w:num w:numId="34">
    <w:abstractNumId w:val="25"/>
  </w:num>
  <w:num w:numId="35">
    <w:abstractNumId w:val="0"/>
  </w:num>
  <w:num w:numId="36">
    <w:abstractNumId w:val="7"/>
  </w:num>
  <w:num w:numId="37">
    <w:abstractNumId w:val="4"/>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473C1"/>
    <w:rsid w:val="00083696"/>
    <w:rsid w:val="000923CA"/>
    <w:rsid w:val="00094069"/>
    <w:rsid w:val="000A3777"/>
    <w:rsid w:val="000B2CC1"/>
    <w:rsid w:val="000B3A82"/>
    <w:rsid w:val="000B49D8"/>
    <w:rsid w:val="000C5E24"/>
    <w:rsid w:val="000C7B83"/>
    <w:rsid w:val="00120DC4"/>
    <w:rsid w:val="001268D9"/>
    <w:rsid w:val="00192A1C"/>
    <w:rsid w:val="001974C2"/>
    <w:rsid w:val="001A02CE"/>
    <w:rsid w:val="001A17BD"/>
    <w:rsid w:val="001C646B"/>
    <w:rsid w:val="001F5F52"/>
    <w:rsid w:val="002619F0"/>
    <w:rsid w:val="00264432"/>
    <w:rsid w:val="00267951"/>
    <w:rsid w:val="002A6A70"/>
    <w:rsid w:val="002B6B2A"/>
    <w:rsid w:val="002C4648"/>
    <w:rsid w:val="002C7877"/>
    <w:rsid w:val="002D2723"/>
    <w:rsid w:val="0030290B"/>
    <w:rsid w:val="00304187"/>
    <w:rsid w:val="00306744"/>
    <w:rsid w:val="00307E3A"/>
    <w:rsid w:val="00320AC3"/>
    <w:rsid w:val="003225B2"/>
    <w:rsid w:val="00335AFD"/>
    <w:rsid w:val="00385DDC"/>
    <w:rsid w:val="003A2F9C"/>
    <w:rsid w:val="003B468C"/>
    <w:rsid w:val="003F47AC"/>
    <w:rsid w:val="00403653"/>
    <w:rsid w:val="004167C7"/>
    <w:rsid w:val="00430C62"/>
    <w:rsid w:val="00431FCE"/>
    <w:rsid w:val="00455208"/>
    <w:rsid w:val="00473AE0"/>
    <w:rsid w:val="004843FC"/>
    <w:rsid w:val="0049746C"/>
    <w:rsid w:val="004A6CAD"/>
    <w:rsid w:val="004A75FF"/>
    <w:rsid w:val="004B7601"/>
    <w:rsid w:val="004C2559"/>
    <w:rsid w:val="004C2A7E"/>
    <w:rsid w:val="004D3633"/>
    <w:rsid w:val="004D3643"/>
    <w:rsid w:val="00507010"/>
    <w:rsid w:val="00535F04"/>
    <w:rsid w:val="005406DE"/>
    <w:rsid w:val="005416B5"/>
    <w:rsid w:val="00546AE2"/>
    <w:rsid w:val="005531B9"/>
    <w:rsid w:val="00576061"/>
    <w:rsid w:val="006361A3"/>
    <w:rsid w:val="00670BCF"/>
    <w:rsid w:val="00676F66"/>
    <w:rsid w:val="006A03C4"/>
    <w:rsid w:val="006E2367"/>
    <w:rsid w:val="006E24C7"/>
    <w:rsid w:val="006F1307"/>
    <w:rsid w:val="007417CF"/>
    <w:rsid w:val="00771DB7"/>
    <w:rsid w:val="007862CC"/>
    <w:rsid w:val="00790CC9"/>
    <w:rsid w:val="007961BD"/>
    <w:rsid w:val="007A68D4"/>
    <w:rsid w:val="007B122E"/>
    <w:rsid w:val="007C6B58"/>
    <w:rsid w:val="007D1CC8"/>
    <w:rsid w:val="007F0E42"/>
    <w:rsid w:val="007F5124"/>
    <w:rsid w:val="00857220"/>
    <w:rsid w:val="0085774F"/>
    <w:rsid w:val="008661B0"/>
    <w:rsid w:val="008F5D46"/>
    <w:rsid w:val="00902020"/>
    <w:rsid w:val="00927C3B"/>
    <w:rsid w:val="009379DF"/>
    <w:rsid w:val="00937A5D"/>
    <w:rsid w:val="009463B6"/>
    <w:rsid w:val="00960F43"/>
    <w:rsid w:val="009A0268"/>
    <w:rsid w:val="009C0C39"/>
    <w:rsid w:val="009D5487"/>
    <w:rsid w:val="009E210A"/>
    <w:rsid w:val="009E2D8D"/>
    <w:rsid w:val="009F100C"/>
    <w:rsid w:val="00A172B2"/>
    <w:rsid w:val="00A20159"/>
    <w:rsid w:val="00A51BF8"/>
    <w:rsid w:val="00AA2145"/>
    <w:rsid w:val="00AE44FC"/>
    <w:rsid w:val="00AE7E3F"/>
    <w:rsid w:val="00AF1E2D"/>
    <w:rsid w:val="00B1723D"/>
    <w:rsid w:val="00B31330"/>
    <w:rsid w:val="00B40D5D"/>
    <w:rsid w:val="00B826F4"/>
    <w:rsid w:val="00B934B2"/>
    <w:rsid w:val="00BA027E"/>
    <w:rsid w:val="00BA7C97"/>
    <w:rsid w:val="00BE709E"/>
    <w:rsid w:val="00C306EA"/>
    <w:rsid w:val="00C34083"/>
    <w:rsid w:val="00C40874"/>
    <w:rsid w:val="00C62C66"/>
    <w:rsid w:val="00C9073F"/>
    <w:rsid w:val="00CA323E"/>
    <w:rsid w:val="00CD48F5"/>
    <w:rsid w:val="00CE3515"/>
    <w:rsid w:val="00D126D1"/>
    <w:rsid w:val="00D1647B"/>
    <w:rsid w:val="00D73902"/>
    <w:rsid w:val="00D851A6"/>
    <w:rsid w:val="00D87369"/>
    <w:rsid w:val="00DB0C7C"/>
    <w:rsid w:val="00E1086C"/>
    <w:rsid w:val="00E74A03"/>
    <w:rsid w:val="00EA1042"/>
    <w:rsid w:val="00EC4791"/>
    <w:rsid w:val="00ED61CF"/>
    <w:rsid w:val="00EE1B22"/>
    <w:rsid w:val="00EF3C7A"/>
    <w:rsid w:val="00F27A99"/>
    <w:rsid w:val="00F815C1"/>
    <w:rsid w:val="00F9092C"/>
    <w:rsid w:val="00F96E35"/>
    <w:rsid w:val="00FB0AA8"/>
    <w:rsid w:val="00FB3BA2"/>
    <w:rsid w:val="00FC4282"/>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6A70"/>
    <w:rPr>
      <w:sz w:val="16"/>
      <w:szCs w:val="16"/>
    </w:rPr>
  </w:style>
  <w:style w:type="paragraph" w:styleId="CommentText">
    <w:name w:val="annotation text"/>
    <w:basedOn w:val="Normal"/>
    <w:link w:val="CommentTextChar"/>
    <w:uiPriority w:val="99"/>
    <w:semiHidden/>
    <w:unhideWhenUsed/>
    <w:rsid w:val="002A6A70"/>
    <w:rPr>
      <w:sz w:val="20"/>
      <w:szCs w:val="20"/>
    </w:rPr>
  </w:style>
  <w:style w:type="character" w:customStyle="1" w:styleId="CommentTextChar">
    <w:name w:val="Comment Text Char"/>
    <w:basedOn w:val="DefaultParagraphFont"/>
    <w:link w:val="CommentText"/>
    <w:uiPriority w:val="99"/>
    <w:semiHidden/>
    <w:rsid w:val="002A6A70"/>
    <w:rPr>
      <w:sz w:val="20"/>
      <w:szCs w:val="20"/>
    </w:rPr>
  </w:style>
  <w:style w:type="paragraph" w:styleId="CommentSubject">
    <w:name w:val="annotation subject"/>
    <w:basedOn w:val="CommentText"/>
    <w:next w:val="CommentText"/>
    <w:link w:val="CommentSubjectChar"/>
    <w:uiPriority w:val="99"/>
    <w:semiHidden/>
    <w:unhideWhenUsed/>
    <w:rsid w:val="002A6A70"/>
    <w:rPr>
      <w:b/>
      <w:bCs/>
    </w:rPr>
  </w:style>
  <w:style w:type="character" w:customStyle="1" w:styleId="CommentSubjectChar">
    <w:name w:val="Comment Subject Char"/>
    <w:basedOn w:val="CommentTextChar"/>
    <w:link w:val="CommentSubject"/>
    <w:uiPriority w:val="99"/>
    <w:semiHidden/>
    <w:rsid w:val="002A6A70"/>
    <w:rPr>
      <w:b/>
      <w:bCs/>
      <w:sz w:val="20"/>
      <w:szCs w:val="20"/>
    </w:rPr>
  </w:style>
  <w:style w:type="paragraph" w:styleId="BalloonText">
    <w:name w:val="Balloon Text"/>
    <w:basedOn w:val="Normal"/>
    <w:link w:val="BalloonTextChar"/>
    <w:uiPriority w:val="99"/>
    <w:semiHidden/>
    <w:unhideWhenUsed/>
    <w:rsid w:val="002A6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952588738">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171915167">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29843124">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 w:id="2055621359">
      <w:bodyDiv w:val="1"/>
      <w:marLeft w:val="0"/>
      <w:marRight w:val="0"/>
      <w:marTop w:val="0"/>
      <w:marBottom w:val="0"/>
      <w:divBdr>
        <w:top w:val="none" w:sz="0" w:space="0" w:color="auto"/>
        <w:left w:val="none" w:sz="0" w:space="0" w:color="auto"/>
        <w:bottom w:val="none" w:sz="0" w:space="0" w:color="auto"/>
        <w:right w:val="none" w:sz="0" w:space="0" w:color="auto"/>
      </w:divBdr>
    </w:div>
    <w:div w:id="2083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committees/university-budget-advisory-committee/" TargetMode="External"/><Relationship Id="rId18" Type="http://schemas.openxmlformats.org/officeDocument/2006/relationships/hyperlink" Target="https://ufc.umw.edu/committees/university-faculty-affairs-committee/" TargetMode="External"/><Relationship Id="rId26" Type="http://schemas.openxmlformats.org/officeDocument/2006/relationships/hyperlink" Target="https://ufc.umw.edu/committees/university-sabbaticals-fellowships-faculty-awards-committee/" TargetMode="External"/><Relationship Id="rId39" Type="http://schemas.openxmlformats.org/officeDocument/2006/relationships/hyperlink" Target="https://ufc.umw.edu/committees/other-university-advisory-and-special-interest-committees/teaching-center-advisory-committee/" TargetMode="External"/><Relationship Id="rId21" Type="http://schemas.openxmlformats.org/officeDocument/2006/relationships/hyperlink" Target="https://ufc.umw.edu/committees/university-faculty-organization-committee/" TargetMode="External"/><Relationship Id="rId34" Type="http://schemas.openxmlformats.org/officeDocument/2006/relationships/hyperlink" Target="https://ufc.umw.edu/wp-content/blogs.dir/3211/files/2021/04/HNActionItem_apr_21.pdf" TargetMode="External"/><Relationship Id="rId42" Type="http://schemas.openxmlformats.org/officeDocument/2006/relationships/hyperlink" Target="https://nextcatalog.umw.edu/designationadmi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1/04/AthleticsUBACPresentation-compressed-1.pdf" TargetMode="External"/><Relationship Id="rId29" Type="http://schemas.openxmlformats.org/officeDocument/2006/relationships/hyperlink" Target="https://ufc.umw.edu/committees/other-university-advisory-and-special-interest-committees/bachelor-liberal-studies-bls-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c.umw.edu/committees/university-academic-affairs-committee/" TargetMode="External"/><Relationship Id="rId24" Type="http://schemas.openxmlformats.org/officeDocument/2006/relationships/hyperlink" Target="https://ufc.umw.edu/wp-content/blogs.dir/3211/files/2021/04/Gen-Ed-3.29-Minutes-Finalv3.docx" TargetMode="External"/><Relationship Id="rId32" Type="http://schemas.openxmlformats.org/officeDocument/2006/relationships/hyperlink" Target="https://ufc.umw.edu/committees/other-university-advisory-and-special-interest-committees/first-year-seminar-committee/" TargetMode="External"/><Relationship Id="rId37" Type="http://schemas.openxmlformats.org/officeDocument/2006/relationships/hyperlink" Target="https://ufc.umw.edu/committees/other-university-advisory-and-special-interest-committees/journalism-advisory-committee/" TargetMode="External"/><Relationship Id="rId40" Type="http://schemas.openxmlformats.org/officeDocument/2006/relationships/hyperlink" Target="https://ufc.umw.edu/committees/other-university-advisory-and-special-interest-committees/writing-intensive-committe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fc.umw.edu/wp-content/blogs.dir/3211/files/2021/04/UBAC-minutes-4.1.2021_FINAL.pdf" TargetMode="External"/><Relationship Id="rId23" Type="http://schemas.openxmlformats.org/officeDocument/2006/relationships/hyperlink" Target="https://ufc.umw.edu/committees/university-general-education-committee/" TargetMode="External"/><Relationship Id="rId28" Type="http://schemas.openxmlformats.org/officeDocument/2006/relationships/hyperlink" Target="https://ufc.umw.edu/wp-content/blogs.dir/3211/files/2021/04/SACL-Minutes-4_2.pdf" TargetMode="External"/><Relationship Id="rId36" Type="http://schemas.openxmlformats.org/officeDocument/2006/relationships/hyperlink" Target="https://ufc.umw.edu/wp-content/blogs.dir/3211/files/2021/04/JFMC-FAC-Minutes-040221.pdf" TargetMode="External"/><Relationship Id="rId10" Type="http://schemas.openxmlformats.org/officeDocument/2006/relationships/hyperlink" Target="https://ufc.umw.edu/wp-content/blogs.dir/3211/files/2021/04/College-of-Business-UFC-Report-041421.docx" TargetMode="External"/><Relationship Id="rId19" Type="http://schemas.openxmlformats.org/officeDocument/2006/relationships/hyperlink" Target="https://ufc.umw.edu/wp-content/blogs.dir/3211/files/2021/04/20210401-Minutes.pdf" TargetMode="External"/><Relationship Id="rId31" Type="http://schemas.openxmlformats.org/officeDocument/2006/relationships/hyperlink" Target="https://nextcatalog.umw.edu/designationadmin/" TargetMode="External"/><Relationship Id="rId44" Type="http://schemas.openxmlformats.org/officeDocument/2006/relationships/hyperlink" Target="https://nextcatalog.umw.edu/designationadmin/" TargetMode="External"/><Relationship Id="rId4" Type="http://schemas.openxmlformats.org/officeDocument/2006/relationships/settings" Target="settings.xml"/><Relationship Id="rId9" Type="http://schemas.openxmlformats.org/officeDocument/2006/relationships/hyperlink" Target="https://ufc.umw.edu/wp-content/blogs.dir/3211/files/2020/05/UFC-Meeting-Draft-Minutes-March-31-2021.docx" TargetMode="External"/><Relationship Id="rId14" Type="http://schemas.openxmlformats.org/officeDocument/2006/relationships/hyperlink" Target="https://ufc.umw.edu/wp-content/blogs.dir/3211/files/2021/04/minutes0325.pdf" TargetMode="External"/><Relationship Id="rId22" Type="http://schemas.openxmlformats.org/officeDocument/2006/relationships/hyperlink" Target="https://ufc.umw.edu/wp-content/blogs.dir/3211/files/2021/04/UFOC-Minutes-4.6.21.docx" TargetMode="External"/><Relationship Id="rId27" Type="http://schemas.openxmlformats.org/officeDocument/2006/relationships/hyperlink" Target="https://ufc.umw.edu/committees/university-student-affairs-campus-life-advisory-committee/" TargetMode="External"/><Relationship Id="rId30" Type="http://schemas.openxmlformats.org/officeDocument/2006/relationships/hyperlink" Target="https://ufc.umw.edu/committees/other-university-advisory-and-special-interest-committees/distance-and-blended-learning-committee/" TargetMode="External"/><Relationship Id="rId35" Type="http://schemas.openxmlformats.org/officeDocument/2006/relationships/hyperlink" Target="https://ufc.umw.edu/committees/other-university-advisory-and-special-interest-committees/james-farmer-multicultural-center-advisory-committee/" TargetMode="External"/><Relationship Id="rId43" Type="http://schemas.openxmlformats.org/officeDocument/2006/relationships/hyperlink" Target="https://ufc.umw.edu/wp-content/blogs.dir/3211/files/2021/04/HNActionItem_apr_21.pdf" TargetMode="External"/><Relationship Id="rId48" Type="http://schemas.openxmlformats.org/officeDocument/2006/relationships/theme" Target="theme/theme1.xml"/><Relationship Id="rId8" Type="http://schemas.openxmlformats.org/officeDocument/2006/relationships/hyperlink" Target="https://ufc.umw.edu/recordings/" TargetMode="External"/><Relationship Id="rId3" Type="http://schemas.openxmlformats.org/officeDocument/2006/relationships/styles" Target="styles.xml"/><Relationship Id="rId12" Type="http://schemas.openxmlformats.org/officeDocument/2006/relationships/hyperlink" Target="https://ufc.umw.edu/wp-content/blogs.dir/3211/files/2021/03/UAACMINUTES-2021-03-11.docx" TargetMode="External"/><Relationship Id="rId17" Type="http://schemas.openxmlformats.org/officeDocument/2006/relationships/hyperlink" Target="https://academics.umw.edu/curriculumcommittee/" TargetMode="External"/><Relationship Id="rId25" Type="http://schemas.openxmlformats.org/officeDocument/2006/relationships/hyperlink" Target="https://ufc.umw.edu/wp-content/blogs.dir/3211/files/2021/04/General-Education-Committee-Action-Items-3-29-21.docx" TargetMode="External"/><Relationship Id="rId33" Type="http://schemas.openxmlformats.org/officeDocument/2006/relationships/hyperlink" Target="https://ufc.umw.edu/committees/other-university-advisory-and-special-interest-committees/honors-program-committee/" TargetMode="External"/><Relationship Id="rId38" Type="http://schemas.openxmlformats.org/officeDocument/2006/relationships/hyperlink" Target="https://ufc.umw.edu/committees/other-university-advisory-and-special-interest-committees/speaking-intensive-committee/" TargetMode="External"/><Relationship Id="rId46" Type="http://schemas.openxmlformats.org/officeDocument/2006/relationships/footer" Target="footer2.xml"/><Relationship Id="rId20" Type="http://schemas.openxmlformats.org/officeDocument/2006/relationships/hyperlink" Target="https://ufc.umw.edu/wp-content/blogs.dir/3211/files/2021/04/UFAC-Visa-Memorandum-of-Concern.pdf" TargetMode="External"/><Relationship Id="rId41" Type="http://schemas.openxmlformats.org/officeDocument/2006/relationships/hyperlink" Target="https://ufc.umw.edu/wp-content/blogs.dir/3211/files/2021/04/General-Education-Committee-Action-Items-3-29-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A385-A1BB-4F76-973C-16FB3C7E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Kristin Marsh (kmarsh)</cp:lastModifiedBy>
  <cp:revision>2</cp:revision>
  <dcterms:created xsi:type="dcterms:W3CDTF">2021-08-02T17:42:00Z</dcterms:created>
  <dcterms:modified xsi:type="dcterms:W3CDTF">2021-08-02T17:42:00Z</dcterms:modified>
</cp:coreProperties>
</file>