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E204A" w14:textId="37AF5C62" w:rsidR="00742FD0" w:rsidRPr="00E14094" w:rsidRDefault="00742FD0" w:rsidP="004204A3">
      <w:pPr>
        <w:tabs>
          <w:tab w:val="left" w:pos="1440"/>
        </w:tabs>
        <w:jc w:val="center"/>
        <w:rPr>
          <w:rFonts w:ascii="Times" w:hAnsi="Times"/>
          <w:b/>
          <w:bCs/>
          <w:color w:val="000000" w:themeColor="text1"/>
        </w:rPr>
      </w:pPr>
      <w:r w:rsidRPr="00E14094">
        <w:rPr>
          <w:rFonts w:ascii="Times" w:hAnsi="Times"/>
          <w:b/>
          <w:bCs/>
          <w:color w:val="000000" w:themeColor="text1"/>
        </w:rPr>
        <w:t>General Education Committee</w:t>
      </w:r>
      <w:r w:rsidR="0017671D">
        <w:rPr>
          <w:rFonts w:ascii="Times" w:hAnsi="Times"/>
          <w:b/>
          <w:bCs/>
          <w:color w:val="000000" w:themeColor="text1"/>
        </w:rPr>
        <w:t xml:space="preserve"> Minutes</w:t>
      </w:r>
    </w:p>
    <w:p w14:paraId="7F19901E" w14:textId="7D699F4C" w:rsidR="00742FD0" w:rsidRPr="00E14094" w:rsidRDefault="00E2146A" w:rsidP="004204A3">
      <w:pPr>
        <w:tabs>
          <w:tab w:val="left" w:pos="1440"/>
        </w:tabs>
        <w:jc w:val="center"/>
        <w:rPr>
          <w:rFonts w:ascii="Times" w:hAnsi="Times"/>
          <w:color w:val="000000" w:themeColor="text1"/>
        </w:rPr>
      </w:pPr>
      <w:r w:rsidRPr="00E14094">
        <w:rPr>
          <w:rFonts w:ascii="Times" w:hAnsi="Times"/>
          <w:color w:val="000000" w:themeColor="text1"/>
        </w:rPr>
        <w:t>March 15</w:t>
      </w:r>
      <w:r w:rsidR="00742FD0" w:rsidRPr="00E14094">
        <w:rPr>
          <w:rFonts w:ascii="Times" w:hAnsi="Times"/>
          <w:color w:val="000000" w:themeColor="text1"/>
        </w:rPr>
        <w:t>, 202</w:t>
      </w:r>
      <w:r w:rsidR="003000BF" w:rsidRPr="00E14094">
        <w:rPr>
          <w:rFonts w:ascii="Times" w:hAnsi="Times"/>
          <w:color w:val="000000" w:themeColor="text1"/>
        </w:rPr>
        <w:t>1</w:t>
      </w:r>
    </w:p>
    <w:p w14:paraId="12BADBEB" w14:textId="5D77E1BC" w:rsidR="00742FD0" w:rsidRDefault="00742FD0" w:rsidP="004204A3">
      <w:pPr>
        <w:tabs>
          <w:tab w:val="left" w:pos="1440"/>
        </w:tabs>
        <w:rPr>
          <w:rFonts w:ascii="Times" w:hAnsi="Times"/>
          <w:color w:val="000000"/>
        </w:rPr>
      </w:pPr>
    </w:p>
    <w:p w14:paraId="1DE8CFF5" w14:textId="28829E7C" w:rsidR="008902A4" w:rsidRDefault="008902A4" w:rsidP="004204A3">
      <w:p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Meeting called to order 4:40 pm</w:t>
      </w:r>
    </w:p>
    <w:p w14:paraId="3606D0FE" w14:textId="77777777" w:rsidR="008902A4" w:rsidRDefault="008902A4" w:rsidP="004204A3">
      <w:pPr>
        <w:tabs>
          <w:tab w:val="left" w:pos="1440"/>
        </w:tabs>
        <w:rPr>
          <w:rFonts w:ascii="Times" w:hAnsi="Times"/>
          <w:color w:val="000000"/>
        </w:rPr>
      </w:pPr>
    </w:p>
    <w:p w14:paraId="5B1BC3BC" w14:textId="73A862F2" w:rsidR="0017671D" w:rsidRDefault="0017671D" w:rsidP="004204A3">
      <w:pPr>
        <w:tabs>
          <w:tab w:val="left" w:pos="1440"/>
        </w:tabs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Present: Brooke DiLauro, Debra </w:t>
      </w:r>
      <w:proofErr w:type="spellStart"/>
      <w:r>
        <w:rPr>
          <w:rFonts w:ascii="Times" w:hAnsi="Times"/>
          <w:color w:val="000000"/>
        </w:rPr>
        <w:t>Schleef</w:t>
      </w:r>
      <w:proofErr w:type="spellEnd"/>
      <w:r>
        <w:rPr>
          <w:rFonts w:ascii="Times" w:hAnsi="Times"/>
          <w:color w:val="000000"/>
        </w:rPr>
        <w:t>, Bob Rycroft, Nicole Crowder, Leslie Martin, Rita Dunston, Brian Ogle</w:t>
      </w:r>
    </w:p>
    <w:p w14:paraId="75E131DC" w14:textId="77777777" w:rsidR="0017671D" w:rsidRPr="00E14094" w:rsidRDefault="0017671D" w:rsidP="004204A3">
      <w:pPr>
        <w:tabs>
          <w:tab w:val="left" w:pos="1440"/>
        </w:tabs>
        <w:rPr>
          <w:rFonts w:ascii="Times" w:hAnsi="Times"/>
          <w:color w:val="000000"/>
        </w:rPr>
      </w:pPr>
    </w:p>
    <w:p w14:paraId="25937427" w14:textId="06514810" w:rsidR="00742FD0" w:rsidRPr="00462B15" w:rsidRDefault="00B2077E" w:rsidP="004204A3">
      <w:pPr>
        <w:pStyle w:val="ListParagraph"/>
        <w:numPr>
          <w:ilvl w:val="0"/>
          <w:numId w:val="2"/>
        </w:numPr>
        <w:tabs>
          <w:tab w:val="left" w:pos="1440"/>
        </w:tabs>
        <w:spacing w:before="0" w:beforeAutospacing="0" w:after="0" w:afterAutospacing="0"/>
        <w:ind w:left="360"/>
        <w:rPr>
          <w:rFonts w:ascii="Times" w:hAnsi="Times"/>
          <w:color w:val="000000"/>
        </w:rPr>
      </w:pPr>
      <w:r w:rsidRPr="00462B15">
        <w:rPr>
          <w:rFonts w:ascii="Times" w:hAnsi="Times"/>
          <w:color w:val="000000"/>
        </w:rPr>
        <w:t xml:space="preserve">Approval of </w:t>
      </w:r>
      <w:r w:rsidRPr="00462B15">
        <w:rPr>
          <w:rFonts w:ascii="Times" w:hAnsi="Times"/>
        </w:rPr>
        <w:t xml:space="preserve">minutes from </w:t>
      </w:r>
      <w:r w:rsidR="00E2146A" w:rsidRPr="00462B15">
        <w:rPr>
          <w:rFonts w:ascii="Times" w:hAnsi="Times"/>
        </w:rPr>
        <w:t>February 1</w:t>
      </w:r>
      <w:r w:rsidR="003000BF" w:rsidRPr="00462B15">
        <w:rPr>
          <w:rFonts w:ascii="Times" w:hAnsi="Times"/>
        </w:rPr>
        <w:t xml:space="preserve"> </w:t>
      </w:r>
      <w:r w:rsidRPr="00462B15">
        <w:rPr>
          <w:rFonts w:ascii="Times" w:hAnsi="Times"/>
          <w:color w:val="000000"/>
        </w:rPr>
        <w:t>meeting</w:t>
      </w:r>
      <w:r w:rsidR="0017671D">
        <w:rPr>
          <w:rFonts w:ascii="Times" w:hAnsi="Times"/>
          <w:color w:val="000000"/>
        </w:rPr>
        <w:t xml:space="preserve"> - approved</w:t>
      </w:r>
    </w:p>
    <w:p w14:paraId="6873556D" w14:textId="77777777" w:rsidR="00742FD0" w:rsidRPr="00462B15" w:rsidRDefault="00742FD0" w:rsidP="004204A3">
      <w:pPr>
        <w:tabs>
          <w:tab w:val="left" w:pos="1440"/>
        </w:tabs>
        <w:ind w:left="360"/>
        <w:rPr>
          <w:rFonts w:ascii="Times" w:hAnsi="Times"/>
          <w:color w:val="000000"/>
        </w:rPr>
      </w:pPr>
    </w:p>
    <w:p w14:paraId="4BF6705C" w14:textId="49C67167" w:rsidR="00E14094" w:rsidRPr="00462B15" w:rsidRDefault="00E14094" w:rsidP="00462B15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rPr>
          <w:rFonts w:ascii="Times" w:hAnsi="Times"/>
          <w:b/>
          <w:bCs/>
          <w:color w:val="000000" w:themeColor="text1"/>
        </w:rPr>
      </w:pPr>
      <w:r w:rsidRPr="00462B15">
        <w:rPr>
          <w:rFonts w:ascii="Times" w:hAnsi="Times"/>
          <w:b/>
          <w:bCs/>
        </w:rPr>
        <w:t>Old Business</w:t>
      </w:r>
    </w:p>
    <w:p w14:paraId="72DCA860" w14:textId="7E1DF7A9" w:rsidR="00462B15" w:rsidRPr="00462B15" w:rsidRDefault="00462B15" w:rsidP="00462B15">
      <w:pPr>
        <w:pStyle w:val="ListParagraph"/>
        <w:numPr>
          <w:ilvl w:val="0"/>
          <w:numId w:val="14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>Re-evaluation forms updated online</w:t>
      </w:r>
      <w:r w:rsidR="0017671D">
        <w:rPr>
          <w:rFonts w:ascii="Times" w:hAnsi="Times"/>
          <w:color w:val="000000" w:themeColor="text1"/>
        </w:rPr>
        <w:t xml:space="preserve"> – inconsistencies and mistakes rectified</w:t>
      </w:r>
    </w:p>
    <w:p w14:paraId="5D597391" w14:textId="3DD6067E" w:rsidR="00462B15" w:rsidRPr="00462B15" w:rsidRDefault="00462B15" w:rsidP="00462B15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>DI update</w:t>
      </w:r>
      <w:r w:rsidR="0017671D">
        <w:rPr>
          <w:rFonts w:ascii="Times" w:hAnsi="Times"/>
          <w:color w:val="000000" w:themeColor="text1"/>
        </w:rPr>
        <w:t xml:space="preserve"> – DI committee encouraged to think about a back-up plan for students uncomfortable with social media; should encourage more courses in more areas</w:t>
      </w:r>
    </w:p>
    <w:p w14:paraId="57811630" w14:textId="6ABAAB53" w:rsidR="00462B15" w:rsidRPr="00462B15" w:rsidRDefault="00462B15" w:rsidP="00462B15">
      <w:pPr>
        <w:pStyle w:val="ListParagraph"/>
        <w:numPr>
          <w:ilvl w:val="0"/>
          <w:numId w:val="14"/>
        </w:numPr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>BTC as P/F in major</w:t>
      </w:r>
      <w:r w:rsidR="0017671D">
        <w:rPr>
          <w:rFonts w:ascii="Times" w:hAnsi="Times"/>
          <w:color w:val="000000" w:themeColor="text1"/>
        </w:rPr>
        <w:t xml:space="preserve"> – if we began allowing P/F courses in the major that would put us in a small minority of institutions across the state and nation; Gen Ed committee cannot make that decision and there was no interest pursuing the matter; let the proposers of the idea do the heavy lifting on this one if they dare</w:t>
      </w:r>
    </w:p>
    <w:p w14:paraId="3A921DEE" w14:textId="2DA382A8" w:rsidR="00462B15" w:rsidRDefault="00462B15" w:rsidP="00462B15">
      <w:pPr>
        <w:pStyle w:val="ListParagraph"/>
        <w:numPr>
          <w:ilvl w:val="0"/>
          <w:numId w:val="14"/>
        </w:numPr>
        <w:tabs>
          <w:tab w:val="left" w:pos="1440"/>
        </w:tabs>
        <w:spacing w:before="0" w:beforeAutospacing="0" w:after="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Reconsideration of committee composition</w:t>
      </w:r>
      <w:r w:rsidR="0017671D">
        <w:rPr>
          <w:rFonts w:ascii="Times" w:hAnsi="Times"/>
          <w:color w:val="000000"/>
        </w:rPr>
        <w:t xml:space="preserve"> – a benefit of this would be consolidation of work effort, but our discussion was brief and no conclusion reached</w:t>
      </w:r>
    </w:p>
    <w:p w14:paraId="484146D3" w14:textId="77777777" w:rsidR="00E14094" w:rsidRPr="00462B15" w:rsidRDefault="00E14094" w:rsidP="004204A3">
      <w:pPr>
        <w:pStyle w:val="ListParagraph"/>
        <w:spacing w:before="0" w:beforeAutospacing="0" w:after="0" w:afterAutospacing="0"/>
        <w:rPr>
          <w:rFonts w:ascii="Times" w:hAnsi="Times"/>
        </w:rPr>
      </w:pPr>
    </w:p>
    <w:p w14:paraId="6F5F7C0A" w14:textId="584BDA3D" w:rsidR="003000BF" w:rsidRPr="00AB29A6" w:rsidRDefault="002816DB" w:rsidP="004204A3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rPr>
          <w:rStyle w:val="Hyperlink"/>
          <w:rFonts w:ascii="Times" w:hAnsi="Times"/>
          <w:b/>
          <w:bCs/>
          <w:color w:val="000000" w:themeColor="text1"/>
          <w:u w:val="none"/>
        </w:rPr>
      </w:pPr>
      <w:r w:rsidRPr="00AB29A6">
        <w:rPr>
          <w:rFonts w:ascii="Times" w:hAnsi="Times"/>
          <w:b/>
          <w:bCs/>
        </w:rPr>
        <w:t>CIM proposals</w:t>
      </w:r>
    </w:p>
    <w:p w14:paraId="22B26FE3" w14:textId="23B2F957" w:rsidR="00460FEB" w:rsidRPr="00462B15" w:rsidRDefault="00460FEB" w:rsidP="00460FEB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 xml:space="preserve">ENGL 202J1 (Writing in the Workplace) for </w:t>
      </w:r>
      <w:r w:rsidRPr="00462B15">
        <w:rPr>
          <w:rFonts w:ascii="Times" w:hAnsi="Times"/>
          <w:i/>
          <w:iCs/>
          <w:color w:val="000000" w:themeColor="text1"/>
        </w:rPr>
        <w:t>After Mary Washington</w:t>
      </w:r>
      <w:r w:rsidR="0017671D">
        <w:rPr>
          <w:rFonts w:ascii="Times" w:hAnsi="Times"/>
          <w:i/>
          <w:iCs/>
          <w:color w:val="000000" w:themeColor="text1"/>
        </w:rPr>
        <w:t xml:space="preserve"> </w:t>
      </w:r>
      <w:r w:rsidR="0017671D">
        <w:rPr>
          <w:rFonts w:ascii="Times" w:hAnsi="Times"/>
          <w:color w:val="000000" w:themeColor="text1"/>
        </w:rPr>
        <w:t>– approved if the detail in the proposal is added to the syllabus</w:t>
      </w:r>
    </w:p>
    <w:p w14:paraId="73404D79" w14:textId="4977A5EC" w:rsidR="00462B15" w:rsidRPr="00462B15" w:rsidRDefault="00462B15" w:rsidP="00462B15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" w:hAnsi="Times"/>
          <w:i/>
          <w:iCs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 xml:space="preserve">GEOG 498 (Senior Portfolio) for </w:t>
      </w:r>
      <w:r w:rsidRPr="00462B15">
        <w:rPr>
          <w:rFonts w:ascii="Times" w:hAnsi="Times"/>
          <w:i/>
          <w:iCs/>
          <w:color w:val="000000" w:themeColor="text1"/>
        </w:rPr>
        <w:t>After Mary Washington</w:t>
      </w:r>
      <w:r w:rsidR="0017671D">
        <w:rPr>
          <w:rFonts w:ascii="Times" w:hAnsi="Times"/>
          <w:i/>
          <w:iCs/>
          <w:color w:val="000000" w:themeColor="text1"/>
        </w:rPr>
        <w:t xml:space="preserve"> </w:t>
      </w:r>
      <w:r w:rsidR="0017671D">
        <w:rPr>
          <w:rFonts w:ascii="Times" w:hAnsi="Times"/>
          <w:color w:val="000000" w:themeColor="text1"/>
        </w:rPr>
        <w:t xml:space="preserve"> - sent back for lack of syllabus</w:t>
      </w:r>
    </w:p>
    <w:p w14:paraId="04E91039" w14:textId="31EB2449" w:rsidR="00462B15" w:rsidRPr="00462B15" w:rsidRDefault="00462B15" w:rsidP="00462B15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 xml:space="preserve">SPAN 312 (Introduction to Literary Studies) for </w:t>
      </w:r>
      <w:r w:rsidRPr="00462B15">
        <w:rPr>
          <w:rFonts w:ascii="Times" w:hAnsi="Times"/>
          <w:i/>
          <w:iCs/>
          <w:color w:val="000000" w:themeColor="text1"/>
        </w:rPr>
        <w:t>Arts &amp; Literature</w:t>
      </w:r>
      <w:r w:rsidR="0017671D">
        <w:rPr>
          <w:rFonts w:ascii="Times" w:hAnsi="Times"/>
          <w:color w:val="000000" w:themeColor="text1"/>
        </w:rPr>
        <w:t xml:space="preserve"> </w:t>
      </w:r>
      <w:r w:rsidR="008902A4">
        <w:rPr>
          <w:rFonts w:ascii="Times" w:hAnsi="Times"/>
          <w:color w:val="000000" w:themeColor="text1"/>
        </w:rPr>
        <w:t>– not approved; 300-level courses not for Gen Ed</w:t>
      </w:r>
    </w:p>
    <w:p w14:paraId="365026D6" w14:textId="6C40F16A" w:rsidR="00460FEB" w:rsidRPr="00462B15" w:rsidRDefault="00460FEB" w:rsidP="00460FEB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" w:hAnsi="Times"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 xml:space="preserve">MUHL 268 (History of Jazz) for </w:t>
      </w:r>
      <w:r w:rsidRPr="00462B15">
        <w:rPr>
          <w:rFonts w:ascii="Times" w:hAnsi="Times"/>
          <w:i/>
          <w:iCs/>
          <w:color w:val="000000" w:themeColor="text1"/>
        </w:rPr>
        <w:t>Arts &amp; Literature</w:t>
      </w:r>
      <w:r w:rsidR="008902A4">
        <w:rPr>
          <w:rFonts w:ascii="Times" w:hAnsi="Times"/>
          <w:i/>
          <w:iCs/>
          <w:color w:val="000000" w:themeColor="text1"/>
        </w:rPr>
        <w:t xml:space="preserve"> </w:t>
      </w:r>
      <w:r w:rsidR="008902A4">
        <w:rPr>
          <w:rFonts w:ascii="Times" w:hAnsi="Times"/>
          <w:color w:val="000000" w:themeColor="text1"/>
        </w:rPr>
        <w:t>– approved; example of a course that was once 368, but number changed to get Gen Ed approval</w:t>
      </w:r>
    </w:p>
    <w:p w14:paraId="2F10E458" w14:textId="13CA8C74" w:rsidR="00460FEB" w:rsidRPr="00462B15" w:rsidRDefault="00460FEB" w:rsidP="00460FEB">
      <w:pPr>
        <w:pStyle w:val="ListParagraph"/>
        <w:numPr>
          <w:ilvl w:val="0"/>
          <w:numId w:val="13"/>
        </w:numPr>
        <w:spacing w:before="0" w:beforeAutospacing="0" w:after="0" w:afterAutospacing="0"/>
        <w:rPr>
          <w:rFonts w:ascii="Times" w:hAnsi="Times"/>
          <w:i/>
          <w:iCs/>
          <w:color w:val="000000" w:themeColor="text1"/>
        </w:rPr>
      </w:pPr>
      <w:r w:rsidRPr="00462B15">
        <w:rPr>
          <w:rFonts w:ascii="Times" w:hAnsi="Times"/>
          <w:color w:val="000000" w:themeColor="text1"/>
        </w:rPr>
        <w:t xml:space="preserve">GEOG 331 (Race and Place in America) for </w:t>
      </w:r>
      <w:r w:rsidRPr="00462B15">
        <w:rPr>
          <w:rFonts w:ascii="Times" w:hAnsi="Times"/>
          <w:i/>
          <w:iCs/>
          <w:color w:val="000000" w:themeColor="text1"/>
        </w:rPr>
        <w:t xml:space="preserve">Diverse </w:t>
      </w:r>
      <w:r w:rsidR="00F30DFC">
        <w:rPr>
          <w:rFonts w:ascii="Times" w:hAnsi="Times"/>
          <w:i/>
          <w:iCs/>
          <w:color w:val="000000" w:themeColor="text1"/>
        </w:rPr>
        <w:t xml:space="preserve">and Global </w:t>
      </w:r>
      <w:r w:rsidRPr="00462B15">
        <w:rPr>
          <w:rFonts w:ascii="Times" w:hAnsi="Times"/>
          <w:i/>
          <w:iCs/>
          <w:color w:val="000000" w:themeColor="text1"/>
        </w:rPr>
        <w:t>Perspectives</w:t>
      </w:r>
      <w:r w:rsidR="008902A4">
        <w:rPr>
          <w:rFonts w:ascii="Times" w:hAnsi="Times"/>
          <w:color w:val="000000" w:themeColor="text1"/>
        </w:rPr>
        <w:t xml:space="preserve"> - approved</w:t>
      </w:r>
    </w:p>
    <w:p w14:paraId="396B5B3C" w14:textId="77777777" w:rsidR="00D228D4" w:rsidRPr="00462B15" w:rsidRDefault="00D228D4" w:rsidP="004204A3">
      <w:pPr>
        <w:rPr>
          <w:rFonts w:ascii="Times" w:hAnsi="Times"/>
          <w:color w:val="000000"/>
        </w:rPr>
      </w:pPr>
    </w:p>
    <w:p w14:paraId="017DFEAB" w14:textId="2653087B" w:rsidR="00DD52CC" w:rsidRPr="00462B15" w:rsidRDefault="003000BF" w:rsidP="004204A3">
      <w:pPr>
        <w:pStyle w:val="ListParagraph"/>
        <w:numPr>
          <w:ilvl w:val="0"/>
          <w:numId w:val="2"/>
        </w:numPr>
        <w:spacing w:before="0" w:beforeAutospacing="0" w:after="0" w:afterAutospacing="0"/>
        <w:ind w:left="360"/>
        <w:rPr>
          <w:rFonts w:ascii="Times" w:hAnsi="Times"/>
          <w:b/>
          <w:bCs/>
          <w:color w:val="000000"/>
        </w:rPr>
      </w:pPr>
      <w:r w:rsidRPr="00462B15">
        <w:rPr>
          <w:rFonts w:ascii="Times" w:hAnsi="Times"/>
          <w:b/>
          <w:bCs/>
          <w:color w:val="000000"/>
        </w:rPr>
        <w:t>Re-evaluation requests</w:t>
      </w:r>
    </w:p>
    <w:p w14:paraId="62A4F5E3" w14:textId="5F08BC69" w:rsidR="004204A3" w:rsidRPr="00462B15" w:rsidRDefault="008902A4" w:rsidP="004204A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Student 1</w:t>
      </w:r>
      <w:r w:rsidR="004204A3" w:rsidRPr="00462B15">
        <w:rPr>
          <w:rFonts w:ascii="Times" w:hAnsi="Times" w:cs="Calibri"/>
          <w:color w:val="000000"/>
        </w:rPr>
        <w:t xml:space="preserve"> – DGP credit</w:t>
      </w:r>
      <w:r>
        <w:rPr>
          <w:rFonts w:ascii="Times" w:hAnsi="Times" w:cs="Calibri"/>
          <w:color w:val="000000"/>
        </w:rPr>
        <w:t xml:space="preserve"> – invited to resubmit with more substantial responses</w:t>
      </w:r>
    </w:p>
    <w:p w14:paraId="6D79F9C0" w14:textId="2AB8191E" w:rsidR="004204A3" w:rsidRPr="00462B15" w:rsidRDefault="008902A4" w:rsidP="004204A3">
      <w:pPr>
        <w:pStyle w:val="ListParagraph"/>
        <w:numPr>
          <w:ilvl w:val="0"/>
          <w:numId w:val="12"/>
        </w:numPr>
        <w:spacing w:before="0" w:beforeAutospacing="0" w:after="0" w:afterAutospacing="0"/>
        <w:rPr>
          <w:rFonts w:ascii="Times" w:hAnsi="Times" w:cs="Calibri"/>
          <w:color w:val="000000"/>
        </w:rPr>
      </w:pPr>
      <w:r>
        <w:rPr>
          <w:rFonts w:ascii="Times" w:hAnsi="Times" w:cs="Calibri"/>
          <w:color w:val="000000"/>
        </w:rPr>
        <w:t>Student 2</w:t>
      </w:r>
      <w:r w:rsidR="004204A3" w:rsidRPr="00462B15">
        <w:rPr>
          <w:rFonts w:ascii="Times" w:hAnsi="Times" w:cs="Calibri"/>
          <w:color w:val="000000"/>
        </w:rPr>
        <w:t xml:space="preserve"> – DGP credit</w:t>
      </w:r>
      <w:r>
        <w:rPr>
          <w:rFonts w:ascii="Times" w:hAnsi="Times" w:cs="Calibri"/>
          <w:color w:val="000000"/>
        </w:rPr>
        <w:t xml:space="preserve"> – syllabus submitted does not support objectives of DGP; course more like our GEOG 101 – World Regional Geography, not a DGP course</w:t>
      </w:r>
    </w:p>
    <w:p w14:paraId="6A6404CF" w14:textId="5F399BAA" w:rsidR="00D228D4" w:rsidRPr="00E14094" w:rsidRDefault="00D228D4" w:rsidP="004204A3">
      <w:pPr>
        <w:pStyle w:val="ListParagraph"/>
        <w:spacing w:before="0" w:beforeAutospacing="0" w:after="0" w:afterAutospacing="0"/>
        <w:ind w:left="720"/>
        <w:rPr>
          <w:rFonts w:ascii="Times" w:hAnsi="Times" w:cs="Calibri"/>
          <w:color w:val="000000"/>
        </w:rPr>
      </w:pPr>
    </w:p>
    <w:p w14:paraId="4015C2BE" w14:textId="77777777" w:rsidR="00475111" w:rsidRPr="00E14094" w:rsidRDefault="00475111" w:rsidP="004204A3">
      <w:pPr>
        <w:pStyle w:val="ListParagraph"/>
        <w:spacing w:before="0" w:beforeAutospacing="0" w:after="0" w:afterAutospacing="0"/>
        <w:ind w:left="720"/>
        <w:rPr>
          <w:rFonts w:ascii="Times" w:hAnsi="Times" w:cs="Calibri"/>
          <w:color w:val="000000"/>
        </w:rPr>
      </w:pPr>
    </w:p>
    <w:p w14:paraId="6486A4DE" w14:textId="68132F5E" w:rsidR="007D3EE4" w:rsidRPr="00E14094" w:rsidRDefault="007D3EE4" w:rsidP="004204A3">
      <w:pPr>
        <w:rPr>
          <w:rFonts w:ascii="Times" w:hAnsi="Times"/>
        </w:rPr>
      </w:pPr>
      <w:r w:rsidRPr="00E14094">
        <w:rPr>
          <w:rFonts w:ascii="Times" w:hAnsi="Times"/>
          <w:b/>
          <w:bCs/>
        </w:rPr>
        <w:t>Future Meeting Dates</w:t>
      </w:r>
    </w:p>
    <w:p w14:paraId="26F74DDA" w14:textId="3E8C60DD" w:rsidR="00DA446B" w:rsidRDefault="007D3EE4" w:rsidP="00F129A2">
      <w:pPr>
        <w:pStyle w:val="ListParagraph"/>
        <w:numPr>
          <w:ilvl w:val="0"/>
          <w:numId w:val="10"/>
        </w:numPr>
        <w:spacing w:before="0" w:beforeAutospacing="0" w:after="0" w:afterAutospacing="0"/>
        <w:rPr>
          <w:rFonts w:ascii="Times" w:hAnsi="Times"/>
        </w:rPr>
      </w:pPr>
      <w:r w:rsidRPr="00E14094">
        <w:rPr>
          <w:rFonts w:ascii="Times" w:hAnsi="Times"/>
        </w:rPr>
        <w:t>March 29, April 26</w:t>
      </w:r>
    </w:p>
    <w:p w14:paraId="2A6CC7CB" w14:textId="158F55A2" w:rsidR="008902A4" w:rsidRDefault="008902A4" w:rsidP="008902A4">
      <w:pPr>
        <w:rPr>
          <w:rFonts w:ascii="Times" w:hAnsi="Times"/>
        </w:rPr>
      </w:pPr>
    </w:p>
    <w:p w14:paraId="36D4E704" w14:textId="179AD001" w:rsidR="008902A4" w:rsidRDefault="008902A4" w:rsidP="008902A4">
      <w:pPr>
        <w:rPr>
          <w:rFonts w:ascii="Times" w:hAnsi="Times"/>
        </w:rPr>
      </w:pPr>
      <w:r>
        <w:rPr>
          <w:rFonts w:ascii="Times" w:hAnsi="Times"/>
        </w:rPr>
        <w:t>Adjournment – approx. 5:25 pm</w:t>
      </w:r>
    </w:p>
    <w:p w14:paraId="292A6A11" w14:textId="5B33CE63" w:rsidR="008902A4" w:rsidRDefault="008902A4" w:rsidP="008902A4">
      <w:pPr>
        <w:rPr>
          <w:rFonts w:ascii="Times" w:hAnsi="Times"/>
        </w:rPr>
      </w:pPr>
    </w:p>
    <w:p w14:paraId="6D819F5A" w14:textId="6B9044CB" w:rsidR="008902A4" w:rsidRDefault="008902A4" w:rsidP="008902A4">
      <w:pPr>
        <w:rPr>
          <w:rFonts w:ascii="Times" w:hAnsi="Times"/>
        </w:rPr>
      </w:pPr>
      <w:r>
        <w:rPr>
          <w:rFonts w:ascii="Times" w:hAnsi="Times"/>
        </w:rPr>
        <w:t>Respectfully submitted,</w:t>
      </w:r>
    </w:p>
    <w:p w14:paraId="18AC0667" w14:textId="1A7E4B34" w:rsidR="008902A4" w:rsidRDefault="008902A4" w:rsidP="008902A4">
      <w:pPr>
        <w:rPr>
          <w:rFonts w:ascii="Times" w:hAnsi="Times"/>
        </w:rPr>
      </w:pPr>
    </w:p>
    <w:p w14:paraId="7A17BCB0" w14:textId="78A3BE49" w:rsidR="008902A4" w:rsidRPr="008902A4" w:rsidRDefault="008902A4" w:rsidP="008902A4">
      <w:pPr>
        <w:rPr>
          <w:rFonts w:ascii="Times" w:hAnsi="Times"/>
        </w:rPr>
      </w:pPr>
      <w:r>
        <w:rPr>
          <w:rFonts w:ascii="Times" w:hAnsi="Times"/>
        </w:rPr>
        <w:t>Robert S. Rycroft</w:t>
      </w:r>
    </w:p>
    <w:sectPr w:rsidR="008902A4" w:rsidRPr="008902A4" w:rsidSect="005C7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韉錬༖怀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6D1E"/>
    <w:multiLevelType w:val="hybridMultilevel"/>
    <w:tmpl w:val="CACA49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75E70"/>
    <w:multiLevelType w:val="hybridMultilevel"/>
    <w:tmpl w:val="12A6BE94"/>
    <w:lvl w:ilvl="0" w:tplc="F970FE00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7706FF"/>
    <w:multiLevelType w:val="hybridMultilevel"/>
    <w:tmpl w:val="0994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7449"/>
    <w:multiLevelType w:val="hybridMultilevel"/>
    <w:tmpl w:val="917EF64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D1862"/>
    <w:multiLevelType w:val="hybridMultilevel"/>
    <w:tmpl w:val="28F2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1DB6"/>
    <w:multiLevelType w:val="hybridMultilevel"/>
    <w:tmpl w:val="C56E8D3C"/>
    <w:lvl w:ilvl="0" w:tplc="DFBE154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B2D197C"/>
    <w:multiLevelType w:val="hybridMultilevel"/>
    <w:tmpl w:val="A4804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44533"/>
    <w:multiLevelType w:val="hybridMultilevel"/>
    <w:tmpl w:val="51B05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043D4E">
      <w:start w:val="1"/>
      <w:numFmt w:val="lowerRoman"/>
      <w:lvlText w:val="%2)"/>
      <w:lvlJc w:val="left"/>
      <w:pPr>
        <w:ind w:left="1800" w:hanging="720"/>
      </w:pPr>
      <w:rPr>
        <w:rFonts w:ascii="Times" w:hAnsi="Times" w:hint="default"/>
        <w:i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3BE0"/>
    <w:multiLevelType w:val="hybridMultilevel"/>
    <w:tmpl w:val="D4A42FBC"/>
    <w:lvl w:ilvl="0" w:tplc="3650F9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377"/>
    <w:multiLevelType w:val="hybridMultilevel"/>
    <w:tmpl w:val="EDBE33EC"/>
    <w:lvl w:ilvl="0" w:tplc="DBDC278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A7A6E30"/>
    <w:multiLevelType w:val="hybridMultilevel"/>
    <w:tmpl w:val="035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83DE7"/>
    <w:multiLevelType w:val="hybridMultilevel"/>
    <w:tmpl w:val="0FF45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434"/>
    <w:multiLevelType w:val="hybridMultilevel"/>
    <w:tmpl w:val="055AB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A4E3E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A04F1D"/>
    <w:multiLevelType w:val="hybridMultilevel"/>
    <w:tmpl w:val="8A8C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3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FD0"/>
    <w:rsid w:val="000436E4"/>
    <w:rsid w:val="000F2C59"/>
    <w:rsid w:val="00135E30"/>
    <w:rsid w:val="001730AF"/>
    <w:rsid w:val="0017671D"/>
    <w:rsid w:val="00274667"/>
    <w:rsid w:val="002816DB"/>
    <w:rsid w:val="002C4C82"/>
    <w:rsid w:val="002F7F15"/>
    <w:rsid w:val="003000BF"/>
    <w:rsid w:val="003418B2"/>
    <w:rsid w:val="00397C13"/>
    <w:rsid w:val="003D7DAC"/>
    <w:rsid w:val="004204A3"/>
    <w:rsid w:val="00460FEB"/>
    <w:rsid w:val="00462B15"/>
    <w:rsid w:val="00475111"/>
    <w:rsid w:val="004E690F"/>
    <w:rsid w:val="0052026D"/>
    <w:rsid w:val="00580F07"/>
    <w:rsid w:val="005C7742"/>
    <w:rsid w:val="0064275E"/>
    <w:rsid w:val="006544A6"/>
    <w:rsid w:val="00695F5E"/>
    <w:rsid w:val="006C00CD"/>
    <w:rsid w:val="00742FD0"/>
    <w:rsid w:val="007D3EE4"/>
    <w:rsid w:val="00846F9F"/>
    <w:rsid w:val="008902A4"/>
    <w:rsid w:val="008E139B"/>
    <w:rsid w:val="008E685E"/>
    <w:rsid w:val="00946DC9"/>
    <w:rsid w:val="009905AA"/>
    <w:rsid w:val="009E7D0E"/>
    <w:rsid w:val="00AB29A6"/>
    <w:rsid w:val="00B2077E"/>
    <w:rsid w:val="00B77BB8"/>
    <w:rsid w:val="00BD4BEC"/>
    <w:rsid w:val="00BD6EB4"/>
    <w:rsid w:val="00CE0C89"/>
    <w:rsid w:val="00D228D4"/>
    <w:rsid w:val="00D67FD6"/>
    <w:rsid w:val="00DA446B"/>
    <w:rsid w:val="00DB6F04"/>
    <w:rsid w:val="00DD52CC"/>
    <w:rsid w:val="00E14094"/>
    <w:rsid w:val="00E2146A"/>
    <w:rsid w:val="00E318B0"/>
    <w:rsid w:val="00E53456"/>
    <w:rsid w:val="00F129A2"/>
    <w:rsid w:val="00F30DFC"/>
    <w:rsid w:val="00F647B7"/>
    <w:rsid w:val="00F93059"/>
    <w:rsid w:val="00FA7E55"/>
    <w:rsid w:val="00FB7AAC"/>
    <w:rsid w:val="00FC60E6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76078"/>
  <w15:chartTrackingRefBased/>
  <w15:docId w15:val="{F5155635-A550-1443-ABF2-93CB4D95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D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FD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0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36E4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7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Di Lauro (bdilauro)</dc:creator>
  <cp:keywords/>
  <dc:description/>
  <cp:lastModifiedBy>Courtney Clayton (cclayton)</cp:lastModifiedBy>
  <cp:revision>2</cp:revision>
  <dcterms:created xsi:type="dcterms:W3CDTF">2021-04-09T17:46:00Z</dcterms:created>
  <dcterms:modified xsi:type="dcterms:W3CDTF">2021-04-09T17:46:00Z</dcterms:modified>
</cp:coreProperties>
</file>