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CBFAF" w14:textId="77777777" w:rsidR="009827AB" w:rsidRDefault="007A784E" w:rsidP="00243F2A">
      <w:pPr>
        <w:jc w:val="both"/>
        <w:rPr>
          <w:rFonts w:ascii="Times" w:hAnsi="Times"/>
          <w:b/>
          <w:bCs/>
        </w:rPr>
      </w:pPr>
      <w:r w:rsidRPr="00686360">
        <w:rPr>
          <w:rFonts w:ascii="Times" w:hAnsi="Times"/>
          <w:b/>
          <w:bCs/>
        </w:rPr>
        <w:t>University Academic Affairs Committee</w:t>
      </w:r>
      <w:r w:rsidR="00686360">
        <w:rPr>
          <w:rFonts w:ascii="Times" w:hAnsi="Times"/>
          <w:b/>
          <w:bCs/>
        </w:rPr>
        <w:t xml:space="preserve"> </w:t>
      </w:r>
    </w:p>
    <w:p w14:paraId="0E14BA88" w14:textId="0FC6826F" w:rsidR="00C04033" w:rsidRPr="00C04033" w:rsidRDefault="00243F2A" w:rsidP="00243F2A">
      <w:pPr>
        <w:jc w:val="both"/>
        <w:rPr>
          <w:rFonts w:ascii="Cambria Math" w:hAnsi="Cambria Math"/>
        </w:rPr>
      </w:pPr>
      <w:r>
        <w:rPr>
          <w:rFonts w:ascii="Times" w:hAnsi="Times"/>
        </w:rPr>
        <w:t>Minutes:</w:t>
      </w:r>
      <w:r w:rsidR="00C04033">
        <w:rPr>
          <w:rFonts w:ascii="Times" w:hAnsi="Times"/>
        </w:rPr>
        <w:t xml:space="preserve"> </w:t>
      </w:r>
      <w:r w:rsidR="00304D3C">
        <w:rPr>
          <w:rFonts w:ascii="Cambria Math" w:hAnsi="Cambria Math"/>
        </w:rPr>
        <w:t>Dec</w:t>
      </w:r>
      <w:r w:rsidR="00C04033">
        <w:rPr>
          <w:rFonts w:ascii="Cambria Math" w:hAnsi="Cambria Math"/>
        </w:rPr>
        <w:t>.</w:t>
      </w:r>
      <w:r w:rsidR="00334F09">
        <w:rPr>
          <w:rFonts w:ascii="Cambria Math" w:hAnsi="Cambria Math"/>
        </w:rPr>
        <w:t xml:space="preserve"> </w:t>
      </w:r>
      <w:r w:rsidR="00304D3C">
        <w:rPr>
          <w:rFonts w:ascii="Cambria Math" w:hAnsi="Cambria Math"/>
        </w:rPr>
        <w:t>3</w:t>
      </w:r>
      <w:r w:rsidR="00334F09">
        <w:rPr>
          <w:rFonts w:ascii="Cambria Math" w:hAnsi="Cambria Math"/>
        </w:rPr>
        <w:t>,</w:t>
      </w:r>
      <w:r w:rsidR="003B2BB3">
        <w:rPr>
          <w:rFonts w:ascii="Cambria Math" w:hAnsi="Cambria Math"/>
        </w:rPr>
        <w:t xml:space="preserve"> </w:t>
      </w:r>
      <w:r w:rsidR="00C04033">
        <w:rPr>
          <w:rFonts w:ascii="Cambria Math" w:hAnsi="Cambria Math"/>
        </w:rPr>
        <w:t>2020</w:t>
      </w:r>
    </w:p>
    <w:p w14:paraId="4C44BA37" w14:textId="77777777" w:rsidR="007A784E" w:rsidRPr="00686360" w:rsidRDefault="007A784E" w:rsidP="00243F2A">
      <w:pPr>
        <w:jc w:val="both"/>
        <w:rPr>
          <w:rFonts w:ascii="Times" w:hAnsi="Times"/>
        </w:rPr>
      </w:pPr>
    </w:p>
    <w:p w14:paraId="03A89C69" w14:textId="77777777" w:rsidR="00436D04" w:rsidRPr="00686360" w:rsidRDefault="00436D04" w:rsidP="00243F2A">
      <w:pPr>
        <w:jc w:val="both"/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hAnsi="Times"/>
          <w:u w:val="single"/>
        </w:rPr>
        <w:t>Members</w:t>
      </w:r>
      <w:r w:rsidRPr="00686360">
        <w:rPr>
          <w:rFonts w:ascii="Times" w:hAnsi="Times"/>
        </w:rPr>
        <w:t xml:space="preserve">: </w:t>
      </w:r>
      <w:r w:rsidR="00C04033" w:rsidRPr="00686360">
        <w:rPr>
          <w:rFonts w:ascii="Times" w:hAnsi="Times"/>
        </w:rPr>
        <w:t>(2020-2021)</w:t>
      </w:r>
    </w:p>
    <w:p w14:paraId="7685261B" w14:textId="77777777" w:rsidR="00436D04" w:rsidRPr="004737FB" w:rsidRDefault="00436D04" w:rsidP="00243F2A">
      <w:pPr>
        <w:jc w:val="both"/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 xml:space="preserve">Paul D. Fallon, Associate Professor, English &amp; Linguistics, CAS. At large. </w:t>
      </w:r>
      <w:r w:rsidRPr="00686360">
        <w:rPr>
          <w:rFonts w:ascii="Times" w:eastAsia="Times New Roman" w:hAnsi="Times" w:cs="Arial"/>
          <w:i/>
          <w:iCs/>
          <w:color w:val="000000"/>
          <w:lang w:eastAsia="zh-CN" w:bidi="hi-IN"/>
        </w:rPr>
        <w:t>Chair</w:t>
      </w:r>
      <w:r w:rsidRPr="004737FB">
        <w:rPr>
          <w:rFonts w:ascii="Times" w:eastAsia="Times New Roman" w:hAnsi="Times" w:cs="Arial"/>
          <w:color w:val="000000"/>
          <w:lang w:eastAsia="zh-CN" w:bidi="hi-IN"/>
        </w:rPr>
        <w:t xml:space="preserve"> </w:t>
      </w:r>
    </w:p>
    <w:p w14:paraId="6D13E253" w14:textId="77777777" w:rsidR="00436D04" w:rsidRPr="00686360" w:rsidRDefault="00436D04" w:rsidP="00243F2A">
      <w:pPr>
        <w:jc w:val="both"/>
        <w:rPr>
          <w:rFonts w:ascii="Times" w:eastAsia="Times New Roman" w:hAnsi="Times" w:cs="Arial"/>
          <w:color w:val="000000"/>
          <w:lang w:eastAsia="zh-CN" w:bidi="hi-IN"/>
        </w:rPr>
      </w:pPr>
      <w:r w:rsidRPr="004737FB">
        <w:rPr>
          <w:rFonts w:ascii="Times" w:eastAsia="Times New Roman" w:hAnsi="Times" w:cs="Arial"/>
          <w:color w:val="000000"/>
          <w:lang w:eastAsia="zh-CN" w:bidi="hi-IN"/>
        </w:rPr>
        <w:t xml:space="preserve">Shumona Dasgupta, Associate Professor, English &amp; Linguistics, CAS. </w:t>
      </w:r>
      <w:r w:rsidRPr="00686360">
        <w:rPr>
          <w:rFonts w:ascii="Times" w:eastAsia="Times New Roman" w:hAnsi="Times" w:cs="Arial"/>
          <w:i/>
          <w:iCs/>
          <w:color w:val="000000"/>
          <w:lang w:eastAsia="zh-CN" w:bidi="hi-IN"/>
        </w:rPr>
        <w:t>Secretary</w:t>
      </w:r>
      <w:r w:rsidRPr="00686360">
        <w:rPr>
          <w:rFonts w:ascii="Times" w:eastAsia="Times New Roman" w:hAnsi="Times" w:cs="Arial"/>
          <w:color w:val="000000"/>
          <w:lang w:eastAsia="zh-CN" w:bidi="hi-IN"/>
        </w:rPr>
        <w:t xml:space="preserve"> </w:t>
      </w:r>
    </w:p>
    <w:p w14:paraId="2EDE888F" w14:textId="77777777" w:rsidR="00436D04" w:rsidRPr="00686360" w:rsidRDefault="00436D04" w:rsidP="00243F2A">
      <w:pPr>
        <w:jc w:val="both"/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>Michael Benson, Assistant Professor, Theater, CAS. At large.</w:t>
      </w:r>
    </w:p>
    <w:p w14:paraId="2A2999E9" w14:textId="77777777" w:rsidR="00436D04" w:rsidRPr="00686360" w:rsidRDefault="00436D04" w:rsidP="00243F2A">
      <w:pPr>
        <w:jc w:val="both"/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>Kim Gower, Assistant Professor, COB</w:t>
      </w:r>
    </w:p>
    <w:p w14:paraId="19024FD2" w14:textId="77777777" w:rsidR="00436D04" w:rsidRPr="004737FB" w:rsidRDefault="00436D04" w:rsidP="00243F2A">
      <w:pPr>
        <w:jc w:val="both"/>
        <w:rPr>
          <w:rFonts w:ascii="Times" w:eastAsia="Times New Roman" w:hAnsi="Times" w:cs="Times New Roman"/>
          <w:lang w:eastAsia="zh-CN" w:bidi="hi-IN"/>
        </w:rPr>
      </w:pPr>
      <w:r w:rsidRPr="004737FB">
        <w:rPr>
          <w:rFonts w:ascii="Times" w:eastAsia="Times New Roman" w:hAnsi="Times" w:cs="Arial"/>
          <w:color w:val="000000"/>
          <w:lang w:eastAsia="zh-CN" w:bidi="hi-IN"/>
        </w:rPr>
        <w:t>Jane Huffman, Associate Professor, COE </w:t>
      </w:r>
    </w:p>
    <w:p w14:paraId="08BCEC68" w14:textId="77777777" w:rsidR="00436D04" w:rsidRPr="00686360" w:rsidRDefault="00436D04" w:rsidP="00243F2A">
      <w:pPr>
        <w:jc w:val="both"/>
        <w:rPr>
          <w:rFonts w:ascii="Times" w:eastAsia="Times New Roman" w:hAnsi="Times" w:cs="Arial"/>
          <w:color w:val="000000"/>
          <w:lang w:eastAsia="zh-CN" w:bidi="hi-IN"/>
        </w:rPr>
      </w:pPr>
      <w:r w:rsidRPr="003403C7">
        <w:rPr>
          <w:rFonts w:ascii="Times" w:eastAsia="Times New Roman" w:hAnsi="Times" w:cs="Arial"/>
          <w:i/>
          <w:iCs/>
          <w:color w:val="000000"/>
          <w:lang w:eastAsia="zh-CN" w:bidi="hi-IN"/>
        </w:rPr>
        <w:t>Ex officio</w:t>
      </w:r>
      <w:r w:rsidRPr="00686360">
        <w:rPr>
          <w:rFonts w:ascii="Times" w:eastAsia="Times New Roman" w:hAnsi="Times" w:cs="Arial"/>
          <w:color w:val="000000"/>
          <w:lang w:eastAsia="zh-CN" w:bidi="hi-IN"/>
        </w:rPr>
        <w:t xml:space="preserve"> members (or their designees): </w:t>
      </w:r>
    </w:p>
    <w:p w14:paraId="52C5FF56" w14:textId="77777777" w:rsidR="00436D04" w:rsidRPr="00686360" w:rsidRDefault="00686360" w:rsidP="00243F2A">
      <w:pPr>
        <w:jc w:val="both"/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>Provost (</w:t>
      </w:r>
      <w:r w:rsidR="00436D04" w:rsidRPr="00686360">
        <w:rPr>
          <w:rFonts w:ascii="Times" w:eastAsia="Times New Roman" w:hAnsi="Times" w:cs="Arial"/>
          <w:color w:val="000000"/>
          <w:lang w:eastAsia="zh-CN" w:bidi="hi-IN"/>
        </w:rPr>
        <w:t xml:space="preserve">Associate Provost for Academic Affairs John Morello) </w:t>
      </w:r>
    </w:p>
    <w:p w14:paraId="10E170DE" w14:textId="77777777" w:rsidR="00686360" w:rsidRPr="00686360" w:rsidRDefault="00436D04" w:rsidP="00243F2A">
      <w:pPr>
        <w:jc w:val="both"/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>Vice President for Enrollment Management (Kimberley Buster-Williams)</w:t>
      </w:r>
    </w:p>
    <w:p w14:paraId="33B3BA55" w14:textId="77777777" w:rsidR="00686360" w:rsidRPr="00686360" w:rsidRDefault="00436D04" w:rsidP="00243F2A">
      <w:pPr>
        <w:jc w:val="both"/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>Registrar (Rita Dunston)</w:t>
      </w:r>
    </w:p>
    <w:p w14:paraId="110025E0" w14:textId="77777777" w:rsidR="00686360" w:rsidRPr="00686360" w:rsidRDefault="00436D04" w:rsidP="00243F2A">
      <w:pPr>
        <w:jc w:val="both"/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 xml:space="preserve">Associate Provost for Academic Engagement and Student Success (Timothy O’Donnell). </w:t>
      </w:r>
    </w:p>
    <w:p w14:paraId="4DB9B16E" w14:textId="77777777" w:rsidR="001E59A0" w:rsidRDefault="00DE67B7" w:rsidP="00243F2A">
      <w:pPr>
        <w:jc w:val="both"/>
        <w:rPr>
          <w:rFonts w:ascii="Times" w:eastAsia="Times New Roman" w:hAnsi="Times" w:cs="Arial"/>
          <w:color w:val="000000"/>
          <w:lang w:eastAsia="zh-CN" w:bidi="hi-IN"/>
        </w:rPr>
      </w:pPr>
      <w:r>
        <w:rPr>
          <w:rFonts w:ascii="Times" w:eastAsia="Times New Roman" w:hAnsi="Times" w:cs="Arial"/>
          <w:color w:val="000000"/>
          <w:lang w:eastAsia="zh-CN" w:bidi="hi-IN"/>
        </w:rPr>
        <w:t>Denise Naughton (student member)</w:t>
      </w:r>
    </w:p>
    <w:p w14:paraId="67D8A57F" w14:textId="77777777" w:rsidR="00436D04" w:rsidRPr="00686360" w:rsidRDefault="00436D04" w:rsidP="00243F2A">
      <w:pPr>
        <w:jc w:val="both"/>
        <w:rPr>
          <w:rFonts w:ascii="Times" w:hAnsi="Times"/>
        </w:rPr>
      </w:pPr>
    </w:p>
    <w:p w14:paraId="7D51DF7C" w14:textId="2B5FBE76" w:rsidR="00F67033" w:rsidRDefault="00F67033" w:rsidP="00243F2A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Call to Order</w:t>
      </w:r>
      <w:r w:rsidR="002F7B7F">
        <w:rPr>
          <w:rFonts w:ascii="Times" w:hAnsi="Times"/>
        </w:rPr>
        <w:t>: 3:31pm</w:t>
      </w:r>
    </w:p>
    <w:p w14:paraId="57DD3EE9" w14:textId="71623755" w:rsidR="002F7B7F" w:rsidRDefault="002F7B7F" w:rsidP="00243F2A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 xml:space="preserve">We started with </w:t>
      </w:r>
      <w:r w:rsidR="000C6724">
        <w:rPr>
          <w:rFonts w:ascii="Times" w:hAnsi="Times"/>
        </w:rPr>
        <w:t xml:space="preserve">informally </w:t>
      </w:r>
      <w:r>
        <w:rPr>
          <w:rFonts w:ascii="Times" w:hAnsi="Times"/>
        </w:rPr>
        <w:t>introducing ourselves to the student representative Denise N</w:t>
      </w:r>
      <w:r w:rsidR="00243F2A">
        <w:rPr>
          <w:rFonts w:ascii="Times" w:hAnsi="Times"/>
        </w:rPr>
        <w:t>a</w:t>
      </w:r>
      <w:r>
        <w:rPr>
          <w:rFonts w:ascii="Times" w:hAnsi="Times"/>
        </w:rPr>
        <w:t>ughton.</w:t>
      </w:r>
    </w:p>
    <w:p w14:paraId="48F79CE5" w14:textId="77777777" w:rsidR="00B27B5B" w:rsidRPr="00B27B5B" w:rsidRDefault="00B27B5B" w:rsidP="00243F2A">
      <w:pPr>
        <w:ind w:left="360"/>
        <w:jc w:val="both"/>
        <w:rPr>
          <w:rFonts w:ascii="Times" w:hAnsi="Times"/>
        </w:rPr>
      </w:pPr>
    </w:p>
    <w:p w14:paraId="5E4AD8FA" w14:textId="77777777" w:rsidR="00F67033" w:rsidRDefault="00F67033" w:rsidP="00243F2A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 w:rsidRPr="00F2101E">
        <w:rPr>
          <w:rFonts w:ascii="Times" w:hAnsi="Times"/>
        </w:rPr>
        <w:t>Meeting Minutes</w:t>
      </w:r>
      <w:r w:rsidR="00F2101E">
        <w:rPr>
          <w:rFonts w:ascii="Times" w:hAnsi="Times"/>
        </w:rPr>
        <w:t xml:space="preserve"> (Nov. 5 meeting previously approved over email)</w:t>
      </w:r>
    </w:p>
    <w:p w14:paraId="7872DC36" w14:textId="77777777" w:rsidR="00083480" w:rsidRPr="00083480" w:rsidRDefault="00083480" w:rsidP="00243F2A">
      <w:pPr>
        <w:ind w:left="360"/>
        <w:jc w:val="both"/>
        <w:rPr>
          <w:rFonts w:ascii="Times" w:hAnsi="Times"/>
        </w:rPr>
      </w:pPr>
      <w:r>
        <w:rPr>
          <w:rFonts w:ascii="Times" w:hAnsi="Times"/>
        </w:rPr>
        <w:t>UAACMINUTES-2020-11-5.docx</w:t>
      </w:r>
    </w:p>
    <w:p w14:paraId="69770B4F" w14:textId="77777777" w:rsidR="00F2101E" w:rsidRPr="00F2101E" w:rsidRDefault="00F2101E" w:rsidP="00243F2A">
      <w:pPr>
        <w:jc w:val="both"/>
        <w:rPr>
          <w:rFonts w:ascii="Times" w:hAnsi="Times"/>
        </w:rPr>
      </w:pPr>
    </w:p>
    <w:p w14:paraId="16F9D41B" w14:textId="75D7C106" w:rsidR="00E66D8F" w:rsidRDefault="00E66D8F" w:rsidP="00243F2A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Special Guest: Andrew Dolby, UFC President</w:t>
      </w:r>
      <w:r w:rsidR="00243F2A">
        <w:rPr>
          <w:rFonts w:ascii="Times" w:hAnsi="Times"/>
        </w:rPr>
        <w:t xml:space="preserve"> met with the committee to discuss</w:t>
      </w:r>
      <w:r w:rsidR="00202E5D">
        <w:rPr>
          <w:rFonts w:ascii="Times" w:hAnsi="Times"/>
        </w:rPr>
        <w:t xml:space="preserve"> </w:t>
      </w:r>
      <w:r w:rsidR="00243F2A">
        <w:rPr>
          <w:rFonts w:ascii="Times" w:hAnsi="Times"/>
        </w:rPr>
        <w:t>certain</w:t>
      </w:r>
      <w:r w:rsidR="00202E5D">
        <w:rPr>
          <w:rFonts w:ascii="Times" w:hAnsi="Times"/>
        </w:rPr>
        <w:t xml:space="preserve"> issues</w:t>
      </w:r>
      <w:r w:rsidR="00243F2A">
        <w:rPr>
          <w:rFonts w:ascii="Times" w:hAnsi="Times"/>
        </w:rPr>
        <w:t>:</w:t>
      </w:r>
    </w:p>
    <w:p w14:paraId="7BDED310" w14:textId="4C834BB1" w:rsidR="002F7B7F" w:rsidRDefault="00243F2A" w:rsidP="00243F2A">
      <w:pPr>
        <w:pStyle w:val="ListParagraph"/>
        <w:ind w:left="360"/>
        <w:jc w:val="both"/>
        <w:rPr>
          <w:rFonts w:ascii="Times" w:hAnsi="Times"/>
        </w:rPr>
      </w:pPr>
      <w:r>
        <w:rPr>
          <w:rFonts w:ascii="Times" w:hAnsi="Times"/>
        </w:rPr>
        <w:t>--</w:t>
      </w:r>
      <w:r w:rsidR="002F7B7F">
        <w:rPr>
          <w:rFonts w:ascii="Times" w:hAnsi="Times"/>
        </w:rPr>
        <w:t>Flow of business from UFC to UAAC</w:t>
      </w:r>
    </w:p>
    <w:p w14:paraId="47B1AD92" w14:textId="0EE62FC2" w:rsidR="002F7B7F" w:rsidRDefault="00243F2A" w:rsidP="00243F2A">
      <w:pPr>
        <w:pStyle w:val="ListParagraph"/>
        <w:ind w:left="360"/>
        <w:jc w:val="both"/>
        <w:rPr>
          <w:rFonts w:ascii="Times" w:hAnsi="Times"/>
        </w:rPr>
      </w:pPr>
      <w:r>
        <w:rPr>
          <w:rFonts w:ascii="Times" w:hAnsi="Times"/>
        </w:rPr>
        <w:t>--</w:t>
      </w:r>
      <w:r w:rsidR="002F7B7F">
        <w:rPr>
          <w:rFonts w:ascii="Times" w:hAnsi="Times"/>
        </w:rPr>
        <w:t xml:space="preserve">Alternative grading for Spring- </w:t>
      </w:r>
      <w:r>
        <w:rPr>
          <w:rFonts w:ascii="Times" w:hAnsi="Times"/>
        </w:rPr>
        <w:t xml:space="preserve">this motion was </w:t>
      </w:r>
      <w:r w:rsidR="002F7B7F">
        <w:rPr>
          <w:rFonts w:ascii="Times" w:hAnsi="Times"/>
        </w:rPr>
        <w:t>tabled</w:t>
      </w:r>
      <w:r>
        <w:rPr>
          <w:rFonts w:ascii="Times" w:hAnsi="Times"/>
        </w:rPr>
        <w:t>. It is</w:t>
      </w:r>
      <w:r w:rsidR="002F7B7F">
        <w:rPr>
          <w:rFonts w:ascii="Times" w:hAnsi="Times"/>
        </w:rPr>
        <w:t xml:space="preserve"> on the agenda for </w:t>
      </w:r>
      <w:r w:rsidR="00A050DA">
        <w:rPr>
          <w:rFonts w:ascii="Times" w:hAnsi="Times"/>
        </w:rPr>
        <w:t xml:space="preserve">the </w:t>
      </w:r>
      <w:r w:rsidR="002F7B7F">
        <w:rPr>
          <w:rFonts w:ascii="Times" w:hAnsi="Times"/>
        </w:rPr>
        <w:t>Feb 03</w:t>
      </w:r>
      <w:r>
        <w:rPr>
          <w:rFonts w:ascii="Times" w:hAnsi="Times"/>
        </w:rPr>
        <w:t xml:space="preserve"> UFC</w:t>
      </w:r>
      <w:r w:rsidR="002F7B7F">
        <w:rPr>
          <w:rFonts w:ascii="Times" w:hAnsi="Times"/>
        </w:rPr>
        <w:t xml:space="preserve"> meeting </w:t>
      </w:r>
      <w:r>
        <w:rPr>
          <w:rFonts w:ascii="Times" w:hAnsi="Times"/>
        </w:rPr>
        <w:t xml:space="preserve">and the UAAC </w:t>
      </w:r>
      <w:r w:rsidR="002F7B7F">
        <w:rPr>
          <w:rFonts w:ascii="Times" w:hAnsi="Times"/>
        </w:rPr>
        <w:t xml:space="preserve">committee will be </w:t>
      </w:r>
      <w:r>
        <w:rPr>
          <w:rFonts w:ascii="Times" w:hAnsi="Times"/>
        </w:rPr>
        <w:t xml:space="preserve">included in </w:t>
      </w:r>
      <w:r w:rsidR="002F7B7F">
        <w:rPr>
          <w:rFonts w:ascii="Times" w:hAnsi="Times"/>
        </w:rPr>
        <w:t xml:space="preserve">the conversation. </w:t>
      </w:r>
      <w:r>
        <w:rPr>
          <w:rFonts w:ascii="Times" w:hAnsi="Times"/>
        </w:rPr>
        <w:t xml:space="preserve">The alternative grading scheme is probably not going </w:t>
      </w:r>
      <w:r w:rsidR="002F7B7F">
        <w:rPr>
          <w:rFonts w:ascii="Times" w:hAnsi="Times"/>
        </w:rPr>
        <w:t xml:space="preserve">to be continued in the Fall </w:t>
      </w:r>
      <w:r>
        <w:rPr>
          <w:rFonts w:ascii="Times" w:hAnsi="Times"/>
        </w:rPr>
        <w:t>in</w:t>
      </w:r>
      <w:r w:rsidR="002F7B7F">
        <w:rPr>
          <w:rFonts w:ascii="Times" w:hAnsi="Times"/>
        </w:rPr>
        <w:t xml:space="preserve"> </w:t>
      </w:r>
      <w:r>
        <w:rPr>
          <w:rFonts w:ascii="Times" w:hAnsi="Times"/>
        </w:rPr>
        <w:t xml:space="preserve">most peer institutions </w:t>
      </w:r>
      <w:r w:rsidR="008764C3">
        <w:rPr>
          <w:rFonts w:ascii="Times" w:hAnsi="Times"/>
        </w:rPr>
        <w:t>in VA.</w:t>
      </w:r>
    </w:p>
    <w:p w14:paraId="45B3440B" w14:textId="53AD5CB0" w:rsidR="008764C3" w:rsidRDefault="00243F2A" w:rsidP="00243F2A">
      <w:pPr>
        <w:pStyle w:val="ListParagraph"/>
        <w:ind w:left="360"/>
        <w:jc w:val="both"/>
        <w:rPr>
          <w:rFonts w:ascii="Times" w:hAnsi="Times"/>
        </w:rPr>
      </w:pPr>
      <w:r>
        <w:rPr>
          <w:rFonts w:ascii="Times" w:hAnsi="Times"/>
        </w:rPr>
        <w:t>-- The student e</w:t>
      </w:r>
      <w:r w:rsidR="008764C3">
        <w:rPr>
          <w:rFonts w:ascii="Times" w:hAnsi="Times"/>
        </w:rPr>
        <w:t xml:space="preserve">nrolment </w:t>
      </w:r>
      <w:r>
        <w:rPr>
          <w:rFonts w:ascii="Times" w:hAnsi="Times"/>
        </w:rPr>
        <w:t xml:space="preserve">was </w:t>
      </w:r>
      <w:r w:rsidR="008764C3">
        <w:rPr>
          <w:rFonts w:ascii="Times" w:hAnsi="Times"/>
        </w:rPr>
        <w:t xml:space="preserve">strong for </w:t>
      </w:r>
      <w:r>
        <w:rPr>
          <w:rFonts w:ascii="Times" w:hAnsi="Times"/>
        </w:rPr>
        <w:t xml:space="preserve">the </w:t>
      </w:r>
      <w:r w:rsidR="008764C3">
        <w:rPr>
          <w:rFonts w:ascii="Times" w:hAnsi="Times"/>
        </w:rPr>
        <w:t xml:space="preserve">January term- </w:t>
      </w:r>
      <w:r>
        <w:rPr>
          <w:rFonts w:ascii="Times" w:hAnsi="Times"/>
        </w:rPr>
        <w:t xml:space="preserve">there was some discussion about whether </w:t>
      </w:r>
      <w:r w:rsidR="008764C3">
        <w:rPr>
          <w:rFonts w:ascii="Times" w:hAnsi="Times"/>
        </w:rPr>
        <w:t xml:space="preserve">we </w:t>
      </w:r>
      <w:r>
        <w:rPr>
          <w:rFonts w:ascii="Times" w:hAnsi="Times"/>
        </w:rPr>
        <w:t xml:space="preserve">should </w:t>
      </w:r>
      <w:r w:rsidR="008764C3">
        <w:rPr>
          <w:rFonts w:ascii="Times" w:hAnsi="Times"/>
        </w:rPr>
        <w:t>continue it.</w:t>
      </w:r>
      <w:r>
        <w:rPr>
          <w:rFonts w:ascii="Times" w:hAnsi="Times"/>
        </w:rPr>
        <w:t xml:space="preserve"> This will necessitate adjustments to</w:t>
      </w:r>
      <w:r w:rsidR="008764C3">
        <w:rPr>
          <w:rFonts w:ascii="Times" w:hAnsi="Times"/>
        </w:rPr>
        <w:t xml:space="preserve"> the Academic Calendar</w:t>
      </w:r>
      <w:r>
        <w:rPr>
          <w:rFonts w:ascii="Times" w:hAnsi="Times"/>
        </w:rPr>
        <w:t xml:space="preserve"> which will have to be approved by the UAAC. </w:t>
      </w:r>
    </w:p>
    <w:p w14:paraId="62DEB7A4" w14:textId="0808BFFC" w:rsidR="008764C3" w:rsidRDefault="00243F2A" w:rsidP="00243F2A">
      <w:pPr>
        <w:pStyle w:val="ListParagraph"/>
        <w:ind w:left="360"/>
        <w:jc w:val="both"/>
        <w:rPr>
          <w:rFonts w:ascii="Times" w:hAnsi="Times"/>
        </w:rPr>
      </w:pPr>
      <w:r>
        <w:rPr>
          <w:rFonts w:ascii="Times" w:hAnsi="Times"/>
        </w:rPr>
        <w:t xml:space="preserve">-- There will be some discussion on the J- term at the </w:t>
      </w:r>
      <w:r w:rsidR="008764C3">
        <w:rPr>
          <w:rFonts w:ascii="Times" w:hAnsi="Times"/>
        </w:rPr>
        <w:t>Mar 3 and Mar 31</w:t>
      </w:r>
      <w:r>
        <w:rPr>
          <w:rFonts w:ascii="Times" w:hAnsi="Times"/>
        </w:rPr>
        <w:t xml:space="preserve"> </w:t>
      </w:r>
      <w:r w:rsidR="008764C3">
        <w:rPr>
          <w:rFonts w:ascii="Times" w:hAnsi="Times"/>
        </w:rPr>
        <w:t>UFC meeting</w:t>
      </w:r>
      <w:r>
        <w:rPr>
          <w:rFonts w:ascii="Times" w:hAnsi="Times"/>
        </w:rPr>
        <w:t>s</w:t>
      </w:r>
      <w:r w:rsidR="008764C3">
        <w:rPr>
          <w:rFonts w:ascii="Times" w:hAnsi="Times"/>
        </w:rPr>
        <w:t>.</w:t>
      </w:r>
      <w:r w:rsidR="00C179B9">
        <w:rPr>
          <w:rFonts w:ascii="Times" w:hAnsi="Times"/>
        </w:rPr>
        <w:t xml:space="preserve"> </w:t>
      </w:r>
    </w:p>
    <w:p w14:paraId="05AA57F7" w14:textId="5DC7A602" w:rsidR="00C179B9" w:rsidRDefault="00243F2A" w:rsidP="00243F2A">
      <w:pPr>
        <w:pStyle w:val="ListParagraph"/>
        <w:ind w:left="360"/>
        <w:jc w:val="both"/>
        <w:rPr>
          <w:rFonts w:ascii="Times" w:hAnsi="Times"/>
        </w:rPr>
      </w:pPr>
      <w:r>
        <w:rPr>
          <w:rFonts w:ascii="Times" w:hAnsi="Times"/>
        </w:rPr>
        <w:t xml:space="preserve">-- Discussion on whether </w:t>
      </w:r>
      <w:r w:rsidR="00BD7A07">
        <w:rPr>
          <w:rFonts w:ascii="Times" w:hAnsi="Times"/>
        </w:rPr>
        <w:t xml:space="preserve">the </w:t>
      </w:r>
      <w:r w:rsidR="00C179B9">
        <w:rPr>
          <w:rFonts w:ascii="Times" w:hAnsi="Times"/>
        </w:rPr>
        <w:t>Day on Democracy</w:t>
      </w:r>
      <w:r w:rsidR="00BD7A07">
        <w:rPr>
          <w:rFonts w:ascii="Times" w:hAnsi="Times"/>
        </w:rPr>
        <w:t xml:space="preserve"> initiative</w:t>
      </w:r>
      <w:r>
        <w:rPr>
          <w:rFonts w:ascii="Times" w:hAnsi="Times"/>
        </w:rPr>
        <w:t xml:space="preserve"> </w:t>
      </w:r>
      <w:r w:rsidR="00C179B9">
        <w:rPr>
          <w:rFonts w:ascii="Times" w:hAnsi="Times"/>
        </w:rPr>
        <w:t>should be continue</w:t>
      </w:r>
      <w:r>
        <w:rPr>
          <w:rFonts w:ascii="Times" w:hAnsi="Times"/>
        </w:rPr>
        <w:t>d</w:t>
      </w:r>
      <w:r w:rsidR="00C179B9">
        <w:rPr>
          <w:rFonts w:ascii="Times" w:hAnsi="Times"/>
        </w:rPr>
        <w:t xml:space="preserve">. </w:t>
      </w:r>
      <w:r>
        <w:rPr>
          <w:rFonts w:ascii="Times" w:hAnsi="Times"/>
        </w:rPr>
        <w:t xml:space="preserve">Feedback should be </w:t>
      </w:r>
      <w:r w:rsidR="00A050DA">
        <w:rPr>
          <w:rFonts w:ascii="Times" w:hAnsi="Times"/>
        </w:rPr>
        <w:t>sent</w:t>
      </w:r>
      <w:r>
        <w:rPr>
          <w:rFonts w:ascii="Times" w:hAnsi="Times"/>
        </w:rPr>
        <w:t xml:space="preserve"> to </w:t>
      </w:r>
      <w:r w:rsidR="00C179B9">
        <w:rPr>
          <w:rFonts w:ascii="Times" w:hAnsi="Times"/>
        </w:rPr>
        <w:t>Dav</w:t>
      </w:r>
      <w:r w:rsidR="00596FE0">
        <w:rPr>
          <w:rFonts w:ascii="Times" w:hAnsi="Times"/>
        </w:rPr>
        <w:t>id</w:t>
      </w:r>
      <w:r w:rsidR="00C179B9">
        <w:rPr>
          <w:rFonts w:ascii="Times" w:hAnsi="Times"/>
        </w:rPr>
        <w:t xml:space="preserve"> St</w:t>
      </w:r>
      <w:r w:rsidR="00596FE0">
        <w:rPr>
          <w:rFonts w:ascii="Times" w:hAnsi="Times"/>
        </w:rPr>
        <w:t>ahlman</w:t>
      </w:r>
      <w:r w:rsidR="00C179B9">
        <w:rPr>
          <w:rFonts w:ascii="Times" w:hAnsi="Times"/>
        </w:rPr>
        <w:t xml:space="preserve"> </w:t>
      </w:r>
    </w:p>
    <w:p w14:paraId="2AE4599C" w14:textId="09A632A3" w:rsidR="000C6724" w:rsidRDefault="00BD7A07" w:rsidP="00243F2A">
      <w:pPr>
        <w:pStyle w:val="ListParagraph"/>
        <w:ind w:left="360"/>
        <w:jc w:val="both"/>
        <w:rPr>
          <w:rFonts w:ascii="Times" w:hAnsi="Times"/>
        </w:rPr>
      </w:pPr>
      <w:r>
        <w:rPr>
          <w:rFonts w:ascii="Times" w:hAnsi="Times"/>
        </w:rPr>
        <w:t xml:space="preserve">-- The minutes for the January 21 UAAC </w:t>
      </w:r>
      <w:bookmarkStart w:id="0" w:name="_GoBack"/>
      <w:bookmarkEnd w:id="0"/>
      <w:r>
        <w:rPr>
          <w:rFonts w:ascii="Times" w:hAnsi="Times"/>
        </w:rPr>
        <w:t>meeting have to be posted on the UAAC website by Jan 27, 2021</w:t>
      </w:r>
    </w:p>
    <w:p w14:paraId="094AD3B3" w14:textId="77777777" w:rsidR="00E66D8F" w:rsidRPr="00E66D8F" w:rsidRDefault="00E66D8F" w:rsidP="00243F2A">
      <w:pPr>
        <w:jc w:val="both"/>
        <w:rPr>
          <w:rFonts w:ascii="Times" w:hAnsi="Times"/>
        </w:rPr>
      </w:pPr>
    </w:p>
    <w:p w14:paraId="16A81CDF" w14:textId="77777777" w:rsidR="00BA224D" w:rsidRDefault="00BA224D" w:rsidP="00243F2A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Old Business</w:t>
      </w:r>
    </w:p>
    <w:p w14:paraId="4A685C3F" w14:textId="77777777" w:rsidR="00B528FF" w:rsidRPr="00B528FF" w:rsidRDefault="00E66D8F" w:rsidP="00243F2A">
      <w:pPr>
        <w:pStyle w:val="ListParagraph"/>
        <w:numPr>
          <w:ilvl w:val="1"/>
          <w:numId w:val="1"/>
        </w:numPr>
        <w:ind w:left="720"/>
        <w:jc w:val="both"/>
        <w:rPr>
          <w:rFonts w:eastAsia="Times New Roman" w:cs="Times New Roman"/>
          <w:lang w:eastAsia="zh-CN" w:bidi="hi-IN"/>
        </w:rPr>
      </w:pPr>
      <w:r w:rsidRPr="00B528FF">
        <w:rPr>
          <w:rFonts w:ascii="Times" w:hAnsi="Times"/>
        </w:rPr>
        <w:t xml:space="preserve">College of Business MBA Acceptance Proposal </w:t>
      </w:r>
    </w:p>
    <w:p w14:paraId="20A7B06F" w14:textId="77777777" w:rsidR="00E66D8F" w:rsidRPr="00B528FF" w:rsidRDefault="00E66D8F" w:rsidP="00243F2A">
      <w:pPr>
        <w:ind w:left="720"/>
        <w:jc w:val="both"/>
        <w:rPr>
          <w:rFonts w:eastAsia="Times New Roman" w:cs="Times New Roman"/>
          <w:lang w:eastAsia="zh-CN" w:bidi="hi-IN"/>
        </w:rPr>
      </w:pPr>
      <w:r w:rsidRPr="00B528FF">
        <w:rPr>
          <w:rFonts w:ascii="Times" w:hAnsi="Times"/>
        </w:rPr>
        <w:t>“</w:t>
      </w:r>
      <w:r w:rsidRPr="00B528FF">
        <w:rPr>
          <w:rFonts w:eastAsia="Times New Roman" w:cs="Times New Roman"/>
          <w:lang w:eastAsia="zh-CN" w:bidi="hi-IN"/>
        </w:rPr>
        <w:t>The college of business would like to change the entrance requirements for the MBA program and it needs to be reviewed by our committee.” (submitted by Kim Gower, email 9/18/2020)</w:t>
      </w:r>
    </w:p>
    <w:p w14:paraId="5C285A1B" w14:textId="4832C9BB" w:rsidR="00B528FF" w:rsidRDefault="00BD7A07" w:rsidP="00243F2A">
      <w:pPr>
        <w:ind w:left="720"/>
        <w:jc w:val="both"/>
        <w:rPr>
          <w:rFonts w:eastAsia="Times New Roman" w:cs="Times New Roman"/>
          <w:lang w:eastAsia="zh-CN" w:bidi="hi-IN"/>
        </w:rPr>
      </w:pPr>
      <w:r>
        <w:rPr>
          <w:rFonts w:eastAsia="Times New Roman" w:cs="Times New Roman"/>
          <w:lang w:eastAsia="zh-CN" w:bidi="hi-IN"/>
        </w:rPr>
        <w:t>--</w:t>
      </w:r>
      <w:r w:rsidR="00B528FF">
        <w:rPr>
          <w:rFonts w:eastAsia="Times New Roman" w:cs="Times New Roman"/>
          <w:lang w:eastAsia="zh-CN" w:bidi="hi-IN"/>
        </w:rPr>
        <w:t>MBA Acceptance Process.ppt</w:t>
      </w:r>
    </w:p>
    <w:p w14:paraId="45C457A9" w14:textId="61C44067" w:rsidR="000C6724" w:rsidRDefault="00BD7A07" w:rsidP="00243F2A">
      <w:pPr>
        <w:ind w:left="720"/>
        <w:jc w:val="both"/>
        <w:rPr>
          <w:rFonts w:eastAsia="Times New Roman" w:cs="Times New Roman"/>
          <w:lang w:eastAsia="zh-CN" w:bidi="hi-IN"/>
        </w:rPr>
      </w:pPr>
      <w:r>
        <w:rPr>
          <w:rFonts w:eastAsia="Times New Roman" w:cs="Times New Roman"/>
          <w:lang w:eastAsia="zh-CN" w:bidi="hi-IN"/>
        </w:rPr>
        <w:t>The proposal n</w:t>
      </w:r>
      <w:r w:rsidR="000C6724">
        <w:rPr>
          <w:rFonts w:eastAsia="Times New Roman" w:cs="Times New Roman"/>
          <w:lang w:eastAsia="zh-CN" w:bidi="hi-IN"/>
        </w:rPr>
        <w:t xml:space="preserve">eeds formal language for </w:t>
      </w:r>
      <w:r>
        <w:rPr>
          <w:rFonts w:eastAsia="Times New Roman" w:cs="Times New Roman"/>
          <w:lang w:eastAsia="zh-CN" w:bidi="hi-IN"/>
        </w:rPr>
        <w:t>inclusion in the</w:t>
      </w:r>
      <w:r w:rsidR="000C6724">
        <w:rPr>
          <w:rFonts w:eastAsia="Times New Roman" w:cs="Times New Roman"/>
          <w:lang w:eastAsia="zh-CN" w:bidi="hi-IN"/>
        </w:rPr>
        <w:t xml:space="preserve"> catalog and alignment with requirements listed in the catalog</w:t>
      </w:r>
      <w:r w:rsidR="00B42220">
        <w:rPr>
          <w:rFonts w:eastAsia="Times New Roman" w:cs="Times New Roman"/>
          <w:lang w:eastAsia="zh-CN" w:bidi="hi-IN"/>
        </w:rPr>
        <w:t>-</w:t>
      </w:r>
      <w:r>
        <w:rPr>
          <w:rFonts w:eastAsia="Times New Roman" w:cs="Times New Roman"/>
          <w:lang w:eastAsia="zh-CN" w:bidi="hi-IN"/>
        </w:rPr>
        <w:t xml:space="preserve"> especially </w:t>
      </w:r>
      <w:r w:rsidR="00A050DA">
        <w:rPr>
          <w:rFonts w:eastAsia="Times New Roman" w:cs="Times New Roman"/>
          <w:lang w:eastAsia="zh-CN" w:bidi="hi-IN"/>
        </w:rPr>
        <w:t>with</w:t>
      </w:r>
      <w:r>
        <w:rPr>
          <w:rFonts w:eastAsia="Times New Roman" w:cs="Times New Roman"/>
          <w:lang w:eastAsia="zh-CN" w:bidi="hi-IN"/>
        </w:rPr>
        <w:t xml:space="preserve"> regards to the</w:t>
      </w:r>
      <w:r w:rsidR="00B42220">
        <w:rPr>
          <w:rFonts w:eastAsia="Times New Roman" w:cs="Times New Roman"/>
          <w:lang w:eastAsia="zh-CN" w:bidi="hi-IN"/>
        </w:rPr>
        <w:t xml:space="preserve"> admissions </w:t>
      </w:r>
      <w:r w:rsidR="00D178A4">
        <w:rPr>
          <w:rFonts w:eastAsia="Times New Roman" w:cs="Times New Roman"/>
          <w:lang w:eastAsia="zh-CN" w:bidi="hi-IN"/>
        </w:rPr>
        <w:t>criteria</w:t>
      </w:r>
      <w:r w:rsidR="000C6724">
        <w:rPr>
          <w:rFonts w:eastAsia="Times New Roman" w:cs="Times New Roman"/>
          <w:lang w:eastAsia="zh-CN" w:bidi="hi-IN"/>
        </w:rPr>
        <w:t xml:space="preserve">. Chair </w:t>
      </w:r>
      <w:r w:rsidR="000C6724">
        <w:rPr>
          <w:rFonts w:eastAsia="Times New Roman" w:cs="Times New Roman"/>
          <w:lang w:eastAsia="zh-CN" w:bidi="hi-IN"/>
        </w:rPr>
        <w:lastRenderedPageBreak/>
        <w:t>Paul Fallon will write back to the Business school</w:t>
      </w:r>
      <w:r>
        <w:rPr>
          <w:rFonts w:eastAsia="Times New Roman" w:cs="Times New Roman"/>
          <w:lang w:eastAsia="zh-CN" w:bidi="hi-IN"/>
        </w:rPr>
        <w:t>. The proposal was</w:t>
      </w:r>
      <w:r w:rsidR="000C6724">
        <w:rPr>
          <w:rFonts w:eastAsia="Times New Roman" w:cs="Times New Roman"/>
          <w:lang w:eastAsia="zh-CN" w:bidi="hi-IN"/>
        </w:rPr>
        <w:t xml:space="preserve"> sen</w:t>
      </w:r>
      <w:r>
        <w:rPr>
          <w:rFonts w:eastAsia="Times New Roman" w:cs="Times New Roman"/>
          <w:lang w:eastAsia="zh-CN" w:bidi="hi-IN"/>
        </w:rPr>
        <w:t>t</w:t>
      </w:r>
      <w:r w:rsidR="000C6724">
        <w:rPr>
          <w:rFonts w:eastAsia="Times New Roman" w:cs="Times New Roman"/>
          <w:lang w:eastAsia="zh-CN" w:bidi="hi-IN"/>
        </w:rPr>
        <w:t xml:space="preserve"> back</w:t>
      </w:r>
      <w:r>
        <w:rPr>
          <w:rFonts w:eastAsia="Times New Roman" w:cs="Times New Roman"/>
          <w:lang w:eastAsia="zh-CN" w:bidi="hi-IN"/>
        </w:rPr>
        <w:t xml:space="preserve"> to the College of Business</w:t>
      </w:r>
      <w:r w:rsidR="000C6724">
        <w:rPr>
          <w:rFonts w:eastAsia="Times New Roman" w:cs="Times New Roman"/>
          <w:lang w:eastAsia="zh-CN" w:bidi="hi-IN"/>
        </w:rPr>
        <w:t>.</w:t>
      </w:r>
    </w:p>
    <w:p w14:paraId="1315981A" w14:textId="38E834A9" w:rsidR="00E66D8F" w:rsidRDefault="00BD7A07" w:rsidP="00BD7A07">
      <w:pPr>
        <w:jc w:val="both"/>
        <w:rPr>
          <w:rFonts w:eastAsia="Times New Roman" w:cs="Times New Roman"/>
          <w:lang w:eastAsia="zh-CN" w:bidi="hi-IN"/>
        </w:rPr>
      </w:pPr>
      <w:r>
        <w:rPr>
          <w:rFonts w:eastAsia="Times New Roman" w:cs="Times New Roman"/>
          <w:lang w:eastAsia="zh-CN" w:bidi="hi-IN"/>
        </w:rPr>
        <w:t xml:space="preserve">            Action needs to be taken before the </w:t>
      </w:r>
      <w:r w:rsidR="000C6724" w:rsidRPr="00BD7A07">
        <w:rPr>
          <w:rFonts w:eastAsia="Times New Roman" w:cs="Times New Roman"/>
          <w:lang w:eastAsia="zh-CN" w:bidi="hi-IN"/>
        </w:rPr>
        <w:t xml:space="preserve">UFC Mar 03 </w:t>
      </w:r>
      <w:r>
        <w:rPr>
          <w:rFonts w:eastAsia="Times New Roman" w:cs="Times New Roman"/>
          <w:lang w:eastAsia="zh-CN" w:bidi="hi-IN"/>
        </w:rPr>
        <w:t xml:space="preserve">meeting in order for this to </w:t>
      </w:r>
      <w:r w:rsidR="000C6724" w:rsidRPr="00BD7A07">
        <w:rPr>
          <w:rFonts w:eastAsia="Times New Roman" w:cs="Times New Roman"/>
          <w:lang w:eastAsia="zh-CN" w:bidi="hi-IN"/>
        </w:rPr>
        <w:t>get</w:t>
      </w:r>
      <w:r>
        <w:rPr>
          <w:rFonts w:eastAsia="Times New Roman" w:cs="Times New Roman"/>
          <w:lang w:eastAsia="zh-CN" w:bidi="hi-IN"/>
        </w:rPr>
        <w:t xml:space="preserve">    </w:t>
      </w:r>
    </w:p>
    <w:p w14:paraId="3F39082B" w14:textId="462FEDD1" w:rsidR="00BD7A07" w:rsidRPr="00BD7A07" w:rsidRDefault="00BD7A07" w:rsidP="00BD7A07">
      <w:pPr>
        <w:jc w:val="both"/>
        <w:rPr>
          <w:rFonts w:eastAsia="Times New Roman" w:cs="Times New Roman"/>
          <w:lang w:eastAsia="zh-CN" w:bidi="hi-IN"/>
        </w:rPr>
      </w:pPr>
      <w:r>
        <w:rPr>
          <w:rFonts w:eastAsia="Times New Roman" w:cs="Times New Roman"/>
          <w:lang w:eastAsia="zh-CN" w:bidi="hi-IN"/>
        </w:rPr>
        <w:t xml:space="preserve">             incorporated in</w:t>
      </w:r>
      <w:r w:rsidRPr="00BD7A07">
        <w:rPr>
          <w:rFonts w:eastAsia="Times New Roman" w:cs="Times New Roman"/>
          <w:lang w:eastAsia="zh-CN" w:bidi="hi-IN"/>
        </w:rPr>
        <w:t xml:space="preserve"> the catalog.</w:t>
      </w:r>
    </w:p>
    <w:p w14:paraId="03E2CA38" w14:textId="2BABF007" w:rsidR="00B42220" w:rsidRDefault="00BD7A07" w:rsidP="00243F2A">
      <w:pPr>
        <w:ind w:left="720"/>
        <w:jc w:val="both"/>
        <w:rPr>
          <w:rFonts w:eastAsia="Times New Roman" w:cs="Times New Roman"/>
          <w:lang w:eastAsia="zh-CN" w:bidi="hi-IN"/>
        </w:rPr>
      </w:pPr>
      <w:r>
        <w:rPr>
          <w:rFonts w:eastAsia="Times New Roman" w:cs="Times New Roman"/>
          <w:lang w:eastAsia="zh-CN" w:bidi="hi-IN"/>
        </w:rPr>
        <w:t xml:space="preserve">More </w:t>
      </w:r>
      <w:r w:rsidR="00A050DA">
        <w:rPr>
          <w:rFonts w:eastAsia="Times New Roman" w:cs="Times New Roman"/>
          <w:lang w:eastAsia="zh-CN" w:bidi="hi-IN"/>
        </w:rPr>
        <w:t>clarity</w:t>
      </w:r>
      <w:r w:rsidR="00B42220">
        <w:rPr>
          <w:rFonts w:eastAsia="Times New Roman" w:cs="Times New Roman"/>
          <w:lang w:eastAsia="zh-CN" w:bidi="hi-IN"/>
        </w:rPr>
        <w:t xml:space="preserve"> </w:t>
      </w:r>
      <w:r>
        <w:rPr>
          <w:rFonts w:eastAsia="Times New Roman" w:cs="Times New Roman"/>
          <w:lang w:eastAsia="zh-CN" w:bidi="hi-IN"/>
        </w:rPr>
        <w:t>was requested regarding</w:t>
      </w:r>
      <w:r w:rsidR="00B42220">
        <w:rPr>
          <w:rFonts w:eastAsia="Times New Roman" w:cs="Times New Roman"/>
          <w:lang w:eastAsia="zh-CN" w:bidi="hi-IN"/>
        </w:rPr>
        <w:t xml:space="preserve"> the flow chart.</w:t>
      </w:r>
    </w:p>
    <w:p w14:paraId="7E240632" w14:textId="77777777" w:rsidR="00A050DA" w:rsidRPr="00B42220" w:rsidRDefault="00A050DA" w:rsidP="00243F2A">
      <w:pPr>
        <w:ind w:left="720"/>
        <w:jc w:val="both"/>
        <w:rPr>
          <w:rFonts w:eastAsia="Times New Roman" w:cs="Times New Roman"/>
          <w:lang w:eastAsia="zh-CN" w:bidi="hi-IN"/>
        </w:rPr>
      </w:pPr>
    </w:p>
    <w:p w14:paraId="3E78CC33" w14:textId="77777777" w:rsidR="00793DF0" w:rsidRDefault="00BD5864" w:rsidP="00243F2A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New Business</w:t>
      </w:r>
    </w:p>
    <w:p w14:paraId="3B3EA78E" w14:textId="77777777" w:rsidR="00892A9A" w:rsidRDefault="00892A9A" w:rsidP="00243F2A">
      <w:pPr>
        <w:pStyle w:val="ListParagraph"/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Recording policy</w:t>
      </w:r>
    </w:p>
    <w:p w14:paraId="6DAEC30E" w14:textId="77777777" w:rsidR="00892A9A" w:rsidRDefault="00892A9A" w:rsidP="00243F2A">
      <w:pPr>
        <w:ind w:left="720"/>
        <w:jc w:val="both"/>
        <w:rPr>
          <w:rFonts w:ascii="Times" w:hAnsi="Times"/>
        </w:rPr>
      </w:pPr>
      <w:r>
        <w:rPr>
          <w:rFonts w:ascii="Times" w:hAnsi="Times"/>
        </w:rPr>
        <w:t>Recording Policy cover email.docx</w:t>
      </w:r>
    </w:p>
    <w:p w14:paraId="647DF36F" w14:textId="77777777" w:rsidR="00892A9A" w:rsidRDefault="00892A9A" w:rsidP="00243F2A">
      <w:pPr>
        <w:ind w:left="720"/>
        <w:jc w:val="both"/>
        <w:rPr>
          <w:rFonts w:ascii="Times" w:hAnsi="Times"/>
        </w:rPr>
      </w:pPr>
      <w:r>
        <w:rPr>
          <w:rFonts w:ascii="Times" w:hAnsi="Times"/>
        </w:rPr>
        <w:t>D.6.12. Policy on Recording Class….docx</w:t>
      </w:r>
    </w:p>
    <w:p w14:paraId="6026263D" w14:textId="05A7060B" w:rsidR="00D178A4" w:rsidRDefault="00892A9A" w:rsidP="00BD7A07">
      <w:pPr>
        <w:ind w:left="720"/>
        <w:jc w:val="both"/>
        <w:rPr>
          <w:rFonts w:ascii="Times" w:hAnsi="Times"/>
        </w:rPr>
      </w:pPr>
      <w:r>
        <w:rPr>
          <w:rFonts w:ascii="Times" w:hAnsi="Times"/>
        </w:rPr>
        <w:t xml:space="preserve">Note: </w:t>
      </w:r>
      <w:r w:rsidR="00BD7A07">
        <w:rPr>
          <w:rFonts w:ascii="Times" w:hAnsi="Times"/>
        </w:rPr>
        <w:t xml:space="preserve">the motion </w:t>
      </w:r>
      <w:r w:rsidR="00C512E2">
        <w:rPr>
          <w:rFonts w:ascii="Times" w:hAnsi="Times"/>
        </w:rPr>
        <w:t xml:space="preserve">was already </w:t>
      </w:r>
      <w:r w:rsidR="00BD7A07">
        <w:rPr>
          <w:rFonts w:ascii="Times" w:hAnsi="Times"/>
        </w:rPr>
        <w:t>passed at</w:t>
      </w:r>
      <w:r>
        <w:rPr>
          <w:rFonts w:ascii="Times" w:hAnsi="Times"/>
        </w:rPr>
        <w:t xml:space="preserve"> </w:t>
      </w:r>
      <w:r w:rsidR="00BD7A07">
        <w:rPr>
          <w:rFonts w:ascii="Times" w:hAnsi="Times"/>
        </w:rPr>
        <w:t xml:space="preserve">the </w:t>
      </w:r>
      <w:r>
        <w:rPr>
          <w:rFonts w:ascii="Times" w:hAnsi="Times"/>
        </w:rPr>
        <w:t xml:space="preserve">UFC </w:t>
      </w:r>
      <w:r w:rsidR="00BD7A07">
        <w:rPr>
          <w:rFonts w:ascii="Times" w:hAnsi="Times"/>
        </w:rPr>
        <w:t xml:space="preserve">meeting. Discussion was therefore tabled. </w:t>
      </w:r>
    </w:p>
    <w:p w14:paraId="07E31842" w14:textId="77777777" w:rsidR="00892A9A" w:rsidRDefault="00892A9A" w:rsidP="00243F2A">
      <w:pPr>
        <w:ind w:left="720"/>
        <w:jc w:val="both"/>
        <w:rPr>
          <w:rFonts w:ascii="Times" w:hAnsi="Times"/>
        </w:rPr>
      </w:pPr>
    </w:p>
    <w:p w14:paraId="2E264F74" w14:textId="77777777" w:rsidR="00892A9A" w:rsidRDefault="00892A9A" w:rsidP="00243F2A">
      <w:pPr>
        <w:pStyle w:val="ListParagraph"/>
        <w:numPr>
          <w:ilvl w:val="1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Alternative Grade Scale</w:t>
      </w:r>
    </w:p>
    <w:p w14:paraId="0EC2E6D1" w14:textId="77777777" w:rsidR="00892A9A" w:rsidRDefault="00892A9A" w:rsidP="00243F2A">
      <w:pPr>
        <w:ind w:left="720"/>
        <w:jc w:val="both"/>
        <w:rPr>
          <w:rFonts w:ascii="Times" w:hAnsi="Times"/>
        </w:rPr>
      </w:pPr>
      <w:r>
        <w:rPr>
          <w:rFonts w:ascii="Times" w:hAnsi="Times"/>
        </w:rPr>
        <w:t>Alternative Grade scale.docx</w:t>
      </w:r>
    </w:p>
    <w:p w14:paraId="661D92F3" w14:textId="64BFFFEF" w:rsidR="00622B0D" w:rsidRPr="00892A9A" w:rsidRDefault="00622B0D" w:rsidP="00243F2A">
      <w:pPr>
        <w:ind w:left="720"/>
        <w:jc w:val="both"/>
        <w:rPr>
          <w:rFonts w:ascii="Times" w:hAnsi="Times"/>
        </w:rPr>
      </w:pPr>
      <w:r>
        <w:rPr>
          <w:rFonts w:ascii="Times" w:hAnsi="Times"/>
        </w:rPr>
        <w:t xml:space="preserve">Note: this was addressed at </w:t>
      </w:r>
      <w:r w:rsidR="001C231C">
        <w:rPr>
          <w:rFonts w:ascii="Times" w:hAnsi="Times"/>
        </w:rPr>
        <w:t xml:space="preserve">the </w:t>
      </w:r>
      <w:r>
        <w:rPr>
          <w:rFonts w:ascii="Times" w:hAnsi="Times"/>
        </w:rPr>
        <w:t xml:space="preserve">UFC </w:t>
      </w:r>
      <w:r w:rsidR="001C231C">
        <w:rPr>
          <w:rFonts w:ascii="Times" w:hAnsi="Times"/>
        </w:rPr>
        <w:t>–</w:t>
      </w:r>
      <w:r w:rsidR="00C179B9">
        <w:rPr>
          <w:rFonts w:ascii="Times" w:hAnsi="Times"/>
        </w:rPr>
        <w:t xml:space="preserve"> </w:t>
      </w:r>
      <w:r w:rsidR="001C231C">
        <w:rPr>
          <w:rFonts w:ascii="Times" w:hAnsi="Times"/>
        </w:rPr>
        <w:t xml:space="preserve">the motion was </w:t>
      </w:r>
      <w:r w:rsidR="00C179B9">
        <w:rPr>
          <w:rFonts w:ascii="Times" w:hAnsi="Times"/>
        </w:rPr>
        <w:t>tabled because it didn’t go through th</w:t>
      </w:r>
      <w:r w:rsidR="001C231C">
        <w:rPr>
          <w:rFonts w:ascii="Times" w:hAnsi="Times"/>
        </w:rPr>
        <w:t>e UAAC</w:t>
      </w:r>
      <w:r w:rsidR="00C512E2">
        <w:rPr>
          <w:rFonts w:ascii="Times" w:hAnsi="Times"/>
        </w:rPr>
        <w:t xml:space="preserve"> first</w:t>
      </w:r>
      <w:r w:rsidR="00B42215">
        <w:rPr>
          <w:rFonts w:ascii="Times" w:hAnsi="Times"/>
        </w:rPr>
        <w:t xml:space="preserve">. </w:t>
      </w:r>
      <w:r w:rsidR="001C231C">
        <w:rPr>
          <w:rFonts w:ascii="Times" w:hAnsi="Times"/>
        </w:rPr>
        <w:t>The UAAC needs to see d</w:t>
      </w:r>
      <w:r w:rsidR="00C179B9">
        <w:rPr>
          <w:rFonts w:ascii="Times" w:hAnsi="Times"/>
        </w:rPr>
        <w:t>ata from Fall</w:t>
      </w:r>
      <w:r w:rsidR="001C231C">
        <w:rPr>
          <w:rFonts w:ascii="Times" w:hAnsi="Times"/>
        </w:rPr>
        <w:t xml:space="preserve"> 2020</w:t>
      </w:r>
      <w:r w:rsidR="00C179B9">
        <w:rPr>
          <w:rFonts w:ascii="Times" w:hAnsi="Times"/>
        </w:rPr>
        <w:t xml:space="preserve"> before</w:t>
      </w:r>
      <w:r w:rsidR="001C231C">
        <w:rPr>
          <w:rFonts w:ascii="Times" w:hAnsi="Times"/>
        </w:rPr>
        <w:t xml:space="preserve"> </w:t>
      </w:r>
      <w:r w:rsidR="00C179B9">
        <w:rPr>
          <w:rFonts w:ascii="Times" w:hAnsi="Times"/>
        </w:rPr>
        <w:t>mak</w:t>
      </w:r>
      <w:r w:rsidR="001C231C">
        <w:rPr>
          <w:rFonts w:ascii="Times" w:hAnsi="Times"/>
        </w:rPr>
        <w:t>ing</w:t>
      </w:r>
      <w:r w:rsidR="00C179B9">
        <w:rPr>
          <w:rFonts w:ascii="Times" w:hAnsi="Times"/>
        </w:rPr>
        <w:t xml:space="preserve"> any recommendations for the Spring</w:t>
      </w:r>
      <w:r w:rsidR="001C231C">
        <w:rPr>
          <w:rFonts w:ascii="Times" w:hAnsi="Times"/>
        </w:rPr>
        <w:t xml:space="preserve"> semester </w:t>
      </w:r>
      <w:r w:rsidR="00C179B9">
        <w:rPr>
          <w:rFonts w:ascii="Times" w:hAnsi="Times"/>
        </w:rPr>
        <w:t>(</w:t>
      </w:r>
      <w:r w:rsidR="001C231C">
        <w:rPr>
          <w:rFonts w:ascii="Times" w:hAnsi="Times"/>
        </w:rPr>
        <w:t xml:space="preserve">this was </w:t>
      </w:r>
      <w:r w:rsidR="00C179B9">
        <w:rPr>
          <w:rFonts w:ascii="Times" w:hAnsi="Times"/>
        </w:rPr>
        <w:t>recommend</w:t>
      </w:r>
      <w:r w:rsidR="00C512E2">
        <w:rPr>
          <w:rFonts w:ascii="Times" w:hAnsi="Times"/>
        </w:rPr>
        <w:t>ed</w:t>
      </w:r>
      <w:r w:rsidR="00C179B9">
        <w:rPr>
          <w:rFonts w:ascii="Times" w:hAnsi="Times"/>
        </w:rPr>
        <w:t xml:space="preserve"> by Rita Dunston). Data from </w:t>
      </w:r>
      <w:r w:rsidR="00C512E2">
        <w:rPr>
          <w:rFonts w:ascii="Times" w:hAnsi="Times"/>
        </w:rPr>
        <w:t xml:space="preserve">the </w:t>
      </w:r>
      <w:r w:rsidR="00C179B9">
        <w:rPr>
          <w:rFonts w:ascii="Times" w:hAnsi="Times"/>
        </w:rPr>
        <w:t xml:space="preserve">Fall </w:t>
      </w:r>
      <w:r w:rsidR="00C512E2">
        <w:rPr>
          <w:rFonts w:ascii="Times" w:hAnsi="Times"/>
        </w:rPr>
        <w:t xml:space="preserve">semester </w:t>
      </w:r>
      <w:r w:rsidR="001C231C">
        <w:rPr>
          <w:rFonts w:ascii="Times" w:hAnsi="Times"/>
        </w:rPr>
        <w:t xml:space="preserve">should be available </w:t>
      </w:r>
      <w:r w:rsidR="00C179B9">
        <w:rPr>
          <w:rFonts w:ascii="Times" w:hAnsi="Times"/>
        </w:rPr>
        <w:t xml:space="preserve">by </w:t>
      </w:r>
      <w:r w:rsidR="001C231C">
        <w:rPr>
          <w:rFonts w:ascii="Times" w:hAnsi="Times"/>
        </w:rPr>
        <w:t xml:space="preserve">the </w:t>
      </w:r>
      <w:r w:rsidR="00C179B9">
        <w:rPr>
          <w:rFonts w:ascii="Times" w:hAnsi="Times"/>
        </w:rPr>
        <w:t>first week of Jan</w:t>
      </w:r>
      <w:r w:rsidR="001C231C">
        <w:rPr>
          <w:rFonts w:ascii="Times" w:hAnsi="Times"/>
        </w:rPr>
        <w:t>uary 2021</w:t>
      </w:r>
      <w:r w:rsidR="00C179B9">
        <w:rPr>
          <w:rFonts w:ascii="Times" w:hAnsi="Times"/>
        </w:rPr>
        <w:t xml:space="preserve">. </w:t>
      </w:r>
      <w:r w:rsidR="001C231C">
        <w:rPr>
          <w:rFonts w:ascii="Times" w:hAnsi="Times"/>
        </w:rPr>
        <w:t>There is f</w:t>
      </w:r>
      <w:r w:rsidR="00C179B9">
        <w:rPr>
          <w:rFonts w:ascii="Times" w:hAnsi="Times"/>
        </w:rPr>
        <w:t xml:space="preserve">ar less support for </w:t>
      </w:r>
      <w:r w:rsidR="001C231C">
        <w:rPr>
          <w:rFonts w:ascii="Times" w:hAnsi="Times"/>
        </w:rPr>
        <w:t xml:space="preserve">using </w:t>
      </w:r>
      <w:r w:rsidR="00C179B9">
        <w:rPr>
          <w:rFonts w:ascii="Times" w:hAnsi="Times"/>
        </w:rPr>
        <w:t xml:space="preserve">the </w:t>
      </w:r>
      <w:r w:rsidR="001C231C">
        <w:rPr>
          <w:rFonts w:ascii="Times" w:hAnsi="Times"/>
        </w:rPr>
        <w:t xml:space="preserve">alternative grading in </w:t>
      </w:r>
      <w:r w:rsidR="00C179B9">
        <w:rPr>
          <w:rFonts w:ascii="Times" w:hAnsi="Times"/>
        </w:rPr>
        <w:t>Spring</w:t>
      </w:r>
      <w:r w:rsidR="001C231C">
        <w:rPr>
          <w:rFonts w:ascii="Times" w:hAnsi="Times"/>
        </w:rPr>
        <w:t xml:space="preserve"> 2021</w:t>
      </w:r>
      <w:r w:rsidR="00C179B9">
        <w:rPr>
          <w:rFonts w:ascii="Times" w:hAnsi="Times"/>
        </w:rPr>
        <w:t xml:space="preserve">- </w:t>
      </w:r>
      <w:r w:rsidR="001C231C">
        <w:rPr>
          <w:rFonts w:ascii="Times" w:hAnsi="Times"/>
        </w:rPr>
        <w:t>this may also have inadvertent consequences for</w:t>
      </w:r>
      <w:r w:rsidR="00C179B9">
        <w:rPr>
          <w:rFonts w:ascii="Times" w:hAnsi="Times"/>
        </w:rPr>
        <w:t xml:space="preserve"> </w:t>
      </w:r>
      <w:r w:rsidR="001C231C">
        <w:rPr>
          <w:rFonts w:ascii="Times" w:hAnsi="Times"/>
        </w:rPr>
        <w:t xml:space="preserve">student </w:t>
      </w:r>
      <w:r w:rsidR="00C179B9">
        <w:rPr>
          <w:rFonts w:ascii="Times" w:hAnsi="Times"/>
        </w:rPr>
        <w:t xml:space="preserve">transcripts, </w:t>
      </w:r>
      <w:proofErr w:type="gramStart"/>
      <w:r w:rsidR="000C6724">
        <w:rPr>
          <w:rFonts w:ascii="Times" w:hAnsi="Times"/>
        </w:rPr>
        <w:t>majors</w:t>
      </w:r>
      <w:proofErr w:type="gramEnd"/>
      <w:r w:rsidR="001C231C">
        <w:rPr>
          <w:rFonts w:ascii="Times" w:hAnsi="Times"/>
        </w:rPr>
        <w:t xml:space="preserve"> declarations</w:t>
      </w:r>
      <w:r w:rsidR="000C6724">
        <w:rPr>
          <w:rFonts w:ascii="Times" w:hAnsi="Times"/>
        </w:rPr>
        <w:t xml:space="preserve"> etc.</w:t>
      </w:r>
    </w:p>
    <w:p w14:paraId="179B68DE" w14:textId="3FDC665D" w:rsidR="00892A9A" w:rsidRDefault="001C231C" w:rsidP="00243F2A">
      <w:pPr>
        <w:ind w:left="360"/>
        <w:jc w:val="both"/>
        <w:rPr>
          <w:rFonts w:ascii="Times" w:hAnsi="Times"/>
        </w:rPr>
      </w:pPr>
      <w:r>
        <w:rPr>
          <w:rFonts w:ascii="Times" w:hAnsi="Times"/>
        </w:rPr>
        <w:t xml:space="preserve">      Feedback was solicited from the </w:t>
      </w:r>
      <w:r w:rsidR="00D178A4">
        <w:rPr>
          <w:rFonts w:ascii="Times" w:hAnsi="Times"/>
        </w:rPr>
        <w:t xml:space="preserve">SGA student </w:t>
      </w:r>
      <w:r>
        <w:rPr>
          <w:rFonts w:ascii="Times" w:hAnsi="Times"/>
        </w:rPr>
        <w:t xml:space="preserve">representative for their </w:t>
      </w:r>
      <w:r w:rsidR="00D178A4">
        <w:rPr>
          <w:rFonts w:ascii="Times" w:hAnsi="Times"/>
        </w:rPr>
        <w:t xml:space="preserve">perspective on the </w:t>
      </w:r>
    </w:p>
    <w:p w14:paraId="2BA328C6" w14:textId="054FD0CF" w:rsidR="001C231C" w:rsidRDefault="001C231C" w:rsidP="00243F2A">
      <w:pPr>
        <w:ind w:left="360"/>
        <w:jc w:val="both"/>
        <w:rPr>
          <w:rFonts w:ascii="Times" w:hAnsi="Times"/>
        </w:rPr>
      </w:pPr>
      <w:r>
        <w:rPr>
          <w:rFonts w:ascii="Times" w:hAnsi="Times"/>
        </w:rPr>
        <w:t xml:space="preserve">       alternative grading scale. Some discussion ensued.</w:t>
      </w:r>
    </w:p>
    <w:p w14:paraId="620A5290" w14:textId="77777777" w:rsidR="00C512E2" w:rsidRPr="00892A9A" w:rsidRDefault="00C512E2" w:rsidP="00243F2A">
      <w:pPr>
        <w:ind w:left="360"/>
        <w:jc w:val="both"/>
        <w:rPr>
          <w:rFonts w:ascii="Times" w:hAnsi="Times"/>
        </w:rPr>
      </w:pPr>
    </w:p>
    <w:p w14:paraId="4012D867" w14:textId="77777777" w:rsidR="006B697F" w:rsidRDefault="006B697F" w:rsidP="00243F2A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Announcements</w:t>
      </w:r>
    </w:p>
    <w:p w14:paraId="226E8F4D" w14:textId="0FF99EE7" w:rsidR="00D501C5" w:rsidRPr="00D501C5" w:rsidRDefault="00BD5864" w:rsidP="00243F2A">
      <w:pPr>
        <w:pStyle w:val="ListParagraph"/>
        <w:numPr>
          <w:ilvl w:val="1"/>
          <w:numId w:val="1"/>
        </w:numPr>
        <w:jc w:val="both"/>
        <w:rPr>
          <w:rFonts w:ascii="Times" w:hAnsi="Times"/>
        </w:rPr>
      </w:pPr>
      <w:r w:rsidRPr="006B697F">
        <w:rPr>
          <w:rFonts w:ascii="Times" w:hAnsi="Times"/>
        </w:rPr>
        <w:t>Future Meeting Times</w:t>
      </w:r>
      <w:r w:rsidR="00D501C5">
        <w:rPr>
          <w:rFonts w:ascii="Times" w:hAnsi="Times"/>
        </w:rPr>
        <w:t xml:space="preserve">: </w:t>
      </w:r>
      <w:r w:rsidR="00D501C5" w:rsidRPr="00D501C5">
        <w:rPr>
          <w:rFonts w:ascii="Times" w:hAnsi="Times"/>
        </w:rPr>
        <w:t>Thurs Jan 21, 3:30pm</w:t>
      </w:r>
    </w:p>
    <w:p w14:paraId="05630A94" w14:textId="77777777" w:rsidR="00803A52" w:rsidRPr="00803A52" w:rsidRDefault="00803A52" w:rsidP="00243F2A">
      <w:pPr>
        <w:jc w:val="both"/>
        <w:rPr>
          <w:rFonts w:ascii="Times" w:hAnsi="Times"/>
        </w:rPr>
      </w:pPr>
    </w:p>
    <w:p w14:paraId="43997DEC" w14:textId="0EA7003F" w:rsidR="00BD5864" w:rsidRPr="008A68F3" w:rsidRDefault="00BD5864" w:rsidP="00243F2A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>
        <w:rPr>
          <w:rFonts w:ascii="Times" w:hAnsi="Times"/>
        </w:rPr>
        <w:t>Adjournment</w:t>
      </w:r>
      <w:r w:rsidR="00D501C5">
        <w:rPr>
          <w:rFonts w:ascii="Times" w:hAnsi="Times"/>
        </w:rPr>
        <w:t>: 4:30pm</w:t>
      </w:r>
    </w:p>
    <w:sectPr w:rsidR="00BD5864" w:rsidRPr="008A68F3" w:rsidSect="0032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F05"/>
    <w:multiLevelType w:val="hybridMultilevel"/>
    <w:tmpl w:val="D53265FC"/>
    <w:lvl w:ilvl="0" w:tplc="8BD0514A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9C46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EA26BB"/>
    <w:multiLevelType w:val="multilevel"/>
    <w:tmpl w:val="3D0674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2270BD7"/>
    <w:multiLevelType w:val="hybridMultilevel"/>
    <w:tmpl w:val="50F0902E"/>
    <w:lvl w:ilvl="0" w:tplc="F59854D2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5940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4E"/>
    <w:rsid w:val="00083480"/>
    <w:rsid w:val="000963F7"/>
    <w:rsid w:val="000C6724"/>
    <w:rsid w:val="001C231C"/>
    <w:rsid w:val="001E59A0"/>
    <w:rsid w:val="00202E5D"/>
    <w:rsid w:val="00234386"/>
    <w:rsid w:val="002351D9"/>
    <w:rsid w:val="00243F2A"/>
    <w:rsid w:val="002F7B7F"/>
    <w:rsid w:val="00304D3C"/>
    <w:rsid w:val="00322C11"/>
    <w:rsid w:val="003327C5"/>
    <w:rsid w:val="00334F09"/>
    <w:rsid w:val="003403C7"/>
    <w:rsid w:val="00381FB4"/>
    <w:rsid w:val="003B2BB3"/>
    <w:rsid w:val="00436D04"/>
    <w:rsid w:val="00460A13"/>
    <w:rsid w:val="004737FB"/>
    <w:rsid w:val="005518E7"/>
    <w:rsid w:val="00596FE0"/>
    <w:rsid w:val="005B3884"/>
    <w:rsid w:val="00622B0D"/>
    <w:rsid w:val="00666CBA"/>
    <w:rsid w:val="00686360"/>
    <w:rsid w:val="006B697F"/>
    <w:rsid w:val="00793DF0"/>
    <w:rsid w:val="007A784E"/>
    <w:rsid w:val="00803A52"/>
    <w:rsid w:val="00867F5D"/>
    <w:rsid w:val="008764C3"/>
    <w:rsid w:val="00892A9A"/>
    <w:rsid w:val="008A68F3"/>
    <w:rsid w:val="00946012"/>
    <w:rsid w:val="009827AB"/>
    <w:rsid w:val="0098610E"/>
    <w:rsid w:val="00A050DA"/>
    <w:rsid w:val="00B27B5B"/>
    <w:rsid w:val="00B42215"/>
    <w:rsid w:val="00B42220"/>
    <w:rsid w:val="00B4799F"/>
    <w:rsid w:val="00B528FF"/>
    <w:rsid w:val="00B7523E"/>
    <w:rsid w:val="00BA224D"/>
    <w:rsid w:val="00BD5864"/>
    <w:rsid w:val="00BD7A07"/>
    <w:rsid w:val="00C04033"/>
    <w:rsid w:val="00C179B9"/>
    <w:rsid w:val="00C512E2"/>
    <w:rsid w:val="00CD4DA0"/>
    <w:rsid w:val="00D178A4"/>
    <w:rsid w:val="00D501C5"/>
    <w:rsid w:val="00D71947"/>
    <w:rsid w:val="00DE67B7"/>
    <w:rsid w:val="00DF4B4E"/>
    <w:rsid w:val="00E66D8F"/>
    <w:rsid w:val="00E726AA"/>
    <w:rsid w:val="00E84B8A"/>
    <w:rsid w:val="00F2101E"/>
    <w:rsid w:val="00F67033"/>
    <w:rsid w:val="00F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0051"/>
  <w15:chartTrackingRefBased/>
  <w15:docId w15:val="{04C9D1C2-F87D-654D-827E-3009B5B0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A1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A0"/>
    <w:pPr>
      <w:ind w:left="720"/>
      <w:contextualSpacing/>
    </w:pPr>
  </w:style>
  <w:style w:type="character" w:customStyle="1" w:styleId="st">
    <w:name w:val="st"/>
    <w:basedOn w:val="DefaultParagraphFont"/>
    <w:rsid w:val="001E59A0"/>
  </w:style>
  <w:style w:type="character" w:styleId="Hyperlink">
    <w:name w:val="Hyperlink"/>
    <w:basedOn w:val="DefaultParagraphFont"/>
    <w:uiPriority w:val="99"/>
    <w:unhideWhenUsed/>
    <w:rsid w:val="00473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37F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03A52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A9A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9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Dolby (adolby)</cp:lastModifiedBy>
  <cp:revision>2</cp:revision>
  <cp:lastPrinted>2020-09-10T18:00:00Z</cp:lastPrinted>
  <dcterms:created xsi:type="dcterms:W3CDTF">2021-01-29T15:38:00Z</dcterms:created>
  <dcterms:modified xsi:type="dcterms:W3CDTF">2021-01-29T15:38:00Z</dcterms:modified>
</cp:coreProperties>
</file>