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11" w:rsidRPr="00E27411" w:rsidRDefault="00E27411" w:rsidP="00E27411">
      <w:pPr>
        <w:rPr>
          <w:rFonts w:eastAsia="Times New Roman"/>
          <w:b/>
          <w:color w:val="000000"/>
          <w:sz w:val="24"/>
          <w:szCs w:val="24"/>
        </w:rPr>
      </w:pPr>
      <w:r w:rsidRPr="00E27411">
        <w:rPr>
          <w:rFonts w:eastAsia="Times New Roman"/>
          <w:b/>
          <w:color w:val="000000"/>
          <w:sz w:val="24"/>
          <w:szCs w:val="24"/>
        </w:rPr>
        <w:t>Motion from the UBAC – November 19, 2020</w:t>
      </w:r>
    </w:p>
    <w:p w:rsidR="00E27411" w:rsidRDefault="00E27411" w:rsidP="00E27411">
      <w:pPr>
        <w:rPr>
          <w:rFonts w:eastAsia="Times New Roman"/>
          <w:color w:val="000000"/>
          <w:sz w:val="24"/>
          <w:szCs w:val="24"/>
        </w:rPr>
      </w:pPr>
    </w:p>
    <w:p w:rsidR="00E27411" w:rsidRDefault="00E27411" w:rsidP="00E27411">
      <w:pPr>
        <w:rPr>
          <w:rFonts w:eastAsia="Times New Roman"/>
          <w:color w:val="000000"/>
          <w:sz w:val="24"/>
          <w:szCs w:val="24"/>
        </w:rPr>
      </w:pPr>
      <w:r w:rsidRPr="00E27411">
        <w:rPr>
          <w:rFonts w:eastAsia="Times New Roman"/>
          <w:b/>
          <w:color w:val="000000"/>
          <w:sz w:val="24"/>
          <w:szCs w:val="24"/>
        </w:rPr>
        <w:t xml:space="preserve">Motion: </w:t>
      </w:r>
      <w:r>
        <w:rPr>
          <w:rFonts w:eastAsia="Times New Roman"/>
          <w:color w:val="000000"/>
          <w:sz w:val="24"/>
          <w:szCs w:val="24"/>
        </w:rPr>
        <w:t>Add 3 non-voting members to the University Budget Affairs Committee (UBAC), to be selected by the Staff Advisory Council (SAC).</w:t>
      </w:r>
    </w:p>
    <w:p w:rsidR="00E27411" w:rsidRDefault="00E27411" w:rsidP="00E27411">
      <w:pPr>
        <w:rPr>
          <w:rFonts w:eastAsia="Times New Roman"/>
          <w:color w:val="000000"/>
          <w:sz w:val="24"/>
          <w:szCs w:val="24"/>
        </w:rPr>
      </w:pPr>
    </w:p>
    <w:p w:rsidR="00E27411" w:rsidRDefault="00E27411" w:rsidP="00E27411">
      <w:pPr>
        <w:rPr>
          <w:rFonts w:eastAsia="Times New Roman"/>
          <w:color w:val="000000"/>
          <w:sz w:val="24"/>
          <w:szCs w:val="24"/>
        </w:rPr>
      </w:pPr>
      <w:r w:rsidRPr="00E27411">
        <w:rPr>
          <w:rFonts w:eastAsia="Times New Roman"/>
          <w:b/>
          <w:color w:val="000000"/>
          <w:sz w:val="24"/>
          <w:szCs w:val="24"/>
        </w:rPr>
        <w:t xml:space="preserve">Rationale: </w:t>
      </w:r>
      <w:r>
        <w:rPr>
          <w:rFonts w:eastAsia="Times New Roman"/>
          <w:color w:val="000000"/>
          <w:sz w:val="24"/>
          <w:szCs w:val="24"/>
        </w:rPr>
        <w:t xml:space="preserve">In order to provide broader UBAC representation across the university, UBAC has voted 6-0 in favor of adding </w:t>
      </w:r>
      <w:bookmarkStart w:id="0" w:name="_GoBack"/>
      <w:bookmarkEnd w:id="0"/>
      <w:r>
        <w:rPr>
          <w:rFonts w:eastAsia="Times New Roman"/>
          <w:color w:val="000000"/>
          <w:sz w:val="24"/>
          <w:szCs w:val="24"/>
        </w:rPr>
        <w:t>3 non-voting members, to be selected annually by SAC. It is hoped that such additional representation would help bring additional perspective and budgetary information to UBAC deliberations, and promote more widespread sharing of UBAC deliberation results throughout the university community.</w:t>
      </w:r>
    </w:p>
    <w:p w:rsidR="00A51173" w:rsidRDefault="00A51173"/>
    <w:sectPr w:rsidR="00A5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11"/>
    <w:rsid w:val="00A51173"/>
    <w:rsid w:val="00E2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FE9B"/>
  <w15:chartTrackingRefBased/>
  <w15:docId w15:val="{7BF30E15-A08E-4BAE-AD3D-38347D4F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Dolby (adolby)</dc:creator>
  <cp:keywords/>
  <dc:description/>
  <cp:lastModifiedBy>Andrew Dolby (adolby)</cp:lastModifiedBy>
  <cp:revision>1</cp:revision>
  <dcterms:created xsi:type="dcterms:W3CDTF">2020-11-19T22:51:00Z</dcterms:created>
  <dcterms:modified xsi:type="dcterms:W3CDTF">2020-11-19T22:52:00Z</dcterms:modified>
</cp:coreProperties>
</file>