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C6BA" w14:textId="77777777" w:rsidR="00210C46" w:rsidRPr="00EF5DFF" w:rsidRDefault="00D46706" w:rsidP="00210C46">
      <w:pPr>
        <w:jc w:val="center"/>
        <w:rPr>
          <w:sz w:val="24"/>
          <w:szCs w:val="24"/>
        </w:rPr>
      </w:pPr>
      <w:r w:rsidRPr="00EF5DFF">
        <w:rPr>
          <w:sz w:val="24"/>
          <w:szCs w:val="24"/>
        </w:rPr>
        <w:t>U</w:t>
      </w:r>
      <w:r w:rsidR="00210C46" w:rsidRPr="00EF5DFF">
        <w:rPr>
          <w:sz w:val="24"/>
          <w:szCs w:val="24"/>
        </w:rPr>
        <w:t xml:space="preserve">niversity </w:t>
      </w:r>
      <w:r w:rsidRPr="00EF5DFF">
        <w:rPr>
          <w:sz w:val="24"/>
          <w:szCs w:val="24"/>
        </w:rPr>
        <w:t>F</w:t>
      </w:r>
      <w:r w:rsidR="00210C46" w:rsidRPr="00EF5DFF">
        <w:rPr>
          <w:sz w:val="24"/>
          <w:szCs w:val="24"/>
        </w:rPr>
        <w:t xml:space="preserve">aculty </w:t>
      </w:r>
      <w:r w:rsidRPr="00EF5DFF">
        <w:rPr>
          <w:sz w:val="24"/>
          <w:szCs w:val="24"/>
        </w:rPr>
        <w:t>C</w:t>
      </w:r>
      <w:r w:rsidR="00210C46" w:rsidRPr="00EF5DFF">
        <w:rPr>
          <w:sz w:val="24"/>
          <w:szCs w:val="24"/>
        </w:rPr>
        <w:t>ouncil Meeting Minutes</w:t>
      </w:r>
    </w:p>
    <w:p w14:paraId="0DEEC815" w14:textId="1AD841E3" w:rsidR="00210C46" w:rsidRPr="00EF5DFF" w:rsidRDefault="007D736C" w:rsidP="00210C46">
      <w:pPr>
        <w:jc w:val="center"/>
        <w:rPr>
          <w:sz w:val="24"/>
          <w:szCs w:val="24"/>
        </w:rPr>
      </w:pPr>
      <w:r w:rsidRPr="00EF5DFF">
        <w:rPr>
          <w:sz w:val="24"/>
          <w:szCs w:val="24"/>
        </w:rPr>
        <w:t>April</w:t>
      </w:r>
      <w:r w:rsidR="00567992" w:rsidRPr="00EF5DFF">
        <w:rPr>
          <w:sz w:val="24"/>
          <w:szCs w:val="24"/>
        </w:rPr>
        <w:t xml:space="preserve"> </w:t>
      </w:r>
      <w:r w:rsidRPr="00EF5DFF">
        <w:rPr>
          <w:sz w:val="24"/>
          <w:szCs w:val="24"/>
        </w:rPr>
        <w:t>15</w:t>
      </w:r>
      <w:r w:rsidR="00346A5B" w:rsidRPr="00EF5DFF">
        <w:rPr>
          <w:sz w:val="24"/>
          <w:szCs w:val="24"/>
          <w:vertAlign w:val="superscript"/>
        </w:rPr>
        <w:t>t</w:t>
      </w:r>
      <w:r w:rsidR="00C15C40" w:rsidRPr="00EF5DFF">
        <w:rPr>
          <w:sz w:val="24"/>
          <w:szCs w:val="24"/>
          <w:vertAlign w:val="superscript"/>
        </w:rPr>
        <w:t>h</w:t>
      </w:r>
      <w:r w:rsidR="00060347" w:rsidRPr="00EF5DFF">
        <w:rPr>
          <w:sz w:val="24"/>
          <w:szCs w:val="24"/>
        </w:rPr>
        <w:t>, 2019</w:t>
      </w:r>
    </w:p>
    <w:p w14:paraId="1C7E806F" w14:textId="77777777" w:rsidR="00210C46" w:rsidRPr="00EF5DFF" w:rsidRDefault="0022248D" w:rsidP="00210C46">
      <w:pPr>
        <w:jc w:val="center"/>
        <w:rPr>
          <w:sz w:val="24"/>
          <w:szCs w:val="24"/>
        </w:rPr>
      </w:pPr>
      <w:r w:rsidRPr="00EF5DFF">
        <w:rPr>
          <w:sz w:val="24"/>
          <w:szCs w:val="24"/>
        </w:rPr>
        <w:t>Digital Auditorium, HCC</w:t>
      </w:r>
    </w:p>
    <w:p w14:paraId="3C11DBA5" w14:textId="77777777" w:rsidR="00210C46" w:rsidRPr="00EF5DFF" w:rsidRDefault="0022248D" w:rsidP="00210C46">
      <w:pPr>
        <w:jc w:val="center"/>
        <w:rPr>
          <w:sz w:val="24"/>
          <w:szCs w:val="24"/>
        </w:rPr>
      </w:pPr>
      <w:r w:rsidRPr="00EF5DFF">
        <w:rPr>
          <w:sz w:val="24"/>
          <w:szCs w:val="24"/>
        </w:rPr>
        <w:t>3:30-5:30pm</w:t>
      </w:r>
    </w:p>
    <w:p w14:paraId="1424210F" w14:textId="3C68CDCD" w:rsidR="00124C2F" w:rsidRPr="00EF5DFF" w:rsidRDefault="00D35CAF" w:rsidP="004330C8">
      <w:pPr>
        <w:rPr>
          <w:sz w:val="24"/>
          <w:szCs w:val="24"/>
        </w:rPr>
      </w:pPr>
      <w:r w:rsidRPr="00EF5DFF">
        <w:rPr>
          <w:sz w:val="24"/>
          <w:szCs w:val="24"/>
        </w:rPr>
        <w:t>Members in Attendance:</w:t>
      </w:r>
      <w:r w:rsidR="00B71B7E" w:rsidRPr="00EF5DFF">
        <w:rPr>
          <w:sz w:val="24"/>
          <w:szCs w:val="24"/>
        </w:rPr>
        <w:t xml:space="preserve"> </w:t>
      </w:r>
      <w:r w:rsidR="00A12D1C" w:rsidRPr="00EF5DFF">
        <w:rPr>
          <w:sz w:val="24"/>
          <w:szCs w:val="24"/>
        </w:rPr>
        <w:t xml:space="preserve">Victoria Russell (COE), </w:t>
      </w:r>
      <w:r w:rsidR="00072B42" w:rsidRPr="00EF5DFF">
        <w:rPr>
          <w:sz w:val="24"/>
          <w:szCs w:val="24"/>
        </w:rPr>
        <w:t>John Broome (COE)</w:t>
      </w:r>
      <w:r w:rsidR="003A6D21" w:rsidRPr="00EF5DFF">
        <w:rPr>
          <w:sz w:val="24"/>
          <w:szCs w:val="24"/>
        </w:rPr>
        <w:t>,</w:t>
      </w:r>
      <w:r w:rsidR="00072B42" w:rsidRPr="00EF5DFF">
        <w:rPr>
          <w:sz w:val="24"/>
          <w:szCs w:val="24"/>
        </w:rPr>
        <w:t xml:space="preserve"> </w:t>
      </w:r>
      <w:r w:rsidR="00A12D1C" w:rsidRPr="00EF5DFF">
        <w:rPr>
          <w:sz w:val="24"/>
          <w:szCs w:val="24"/>
        </w:rPr>
        <w:t xml:space="preserve">Rachel Graefe-Anderson (COB), Dave Henderson (COB, UFC Secretary), </w:t>
      </w:r>
      <w:r w:rsidR="00966065" w:rsidRPr="00EF5DFF">
        <w:rPr>
          <w:sz w:val="24"/>
          <w:szCs w:val="24"/>
        </w:rPr>
        <w:t xml:space="preserve">Deb O’Dell (CAS, Health, PE, &amp; STEM), </w:t>
      </w:r>
      <w:r w:rsidR="0032674B" w:rsidRPr="00EF5DFF">
        <w:rPr>
          <w:sz w:val="24"/>
          <w:szCs w:val="24"/>
        </w:rPr>
        <w:t xml:space="preserve">Sarah Morealli (CAS, Health, PE, &amp; STEM), </w:t>
      </w:r>
      <w:r w:rsidR="00B264E2" w:rsidRPr="00EF5DFF">
        <w:rPr>
          <w:sz w:val="24"/>
          <w:szCs w:val="24"/>
        </w:rPr>
        <w:t xml:space="preserve">Andrew Delaney (CAS, Health, PE, &amp; STEM), </w:t>
      </w:r>
      <w:r w:rsidR="00B47224" w:rsidRPr="00EF5DFF">
        <w:rPr>
          <w:sz w:val="24"/>
          <w:szCs w:val="24"/>
        </w:rPr>
        <w:t xml:space="preserve">David Stahlman (CAS, Social Sciences), </w:t>
      </w:r>
      <w:r w:rsidR="005F0BFE" w:rsidRPr="00EF5DFF">
        <w:rPr>
          <w:sz w:val="24"/>
          <w:szCs w:val="24"/>
        </w:rPr>
        <w:t xml:space="preserve">Jackie Gallagher (CAS, Social Sciences, UFC Chair), </w:t>
      </w:r>
      <w:r w:rsidR="004330C8" w:rsidRPr="00EF5DFF">
        <w:rPr>
          <w:sz w:val="24"/>
          <w:szCs w:val="24"/>
        </w:rPr>
        <w:t>Eric Bonds (CAS, At-Large),</w:t>
      </w:r>
      <w:r w:rsidR="0064798C" w:rsidRPr="00EF5DFF">
        <w:rPr>
          <w:sz w:val="24"/>
          <w:szCs w:val="24"/>
        </w:rPr>
        <w:t xml:space="preserve"> </w:t>
      </w:r>
      <w:r w:rsidR="00A87380" w:rsidRPr="00EF5DFF">
        <w:rPr>
          <w:sz w:val="24"/>
          <w:szCs w:val="24"/>
        </w:rPr>
        <w:t xml:space="preserve"> </w:t>
      </w:r>
      <w:r w:rsidR="00471E4D" w:rsidRPr="00EF5DFF">
        <w:rPr>
          <w:sz w:val="24"/>
          <w:szCs w:val="24"/>
        </w:rPr>
        <w:t xml:space="preserve">Anand Rao (CAS, UFC Chair Elect), </w:t>
      </w:r>
      <w:r w:rsidR="004511DB" w:rsidRPr="00EF5DFF">
        <w:rPr>
          <w:sz w:val="24"/>
          <w:szCs w:val="24"/>
        </w:rPr>
        <w:t>UMW Provost Nina Mikhalevsky</w:t>
      </w:r>
      <w:r w:rsidR="004465DC" w:rsidRPr="00EF5DFF">
        <w:rPr>
          <w:sz w:val="24"/>
          <w:szCs w:val="24"/>
        </w:rPr>
        <w:t xml:space="preserve"> (Ex-</w:t>
      </w:r>
      <w:r w:rsidR="00E9697A" w:rsidRPr="00EF5DFF">
        <w:rPr>
          <w:sz w:val="24"/>
          <w:szCs w:val="24"/>
        </w:rPr>
        <w:t>Officio)</w:t>
      </w:r>
      <w:r w:rsidR="001C3830" w:rsidRPr="00EF5DFF">
        <w:rPr>
          <w:sz w:val="24"/>
          <w:szCs w:val="24"/>
        </w:rPr>
        <w:t>;</w:t>
      </w:r>
      <w:r w:rsidR="00616878" w:rsidRPr="00EF5DFF">
        <w:rPr>
          <w:sz w:val="24"/>
          <w:szCs w:val="24"/>
        </w:rPr>
        <w:t xml:space="preserve"> </w:t>
      </w:r>
      <w:r w:rsidR="00283B9D" w:rsidRPr="00EF5DFF">
        <w:rPr>
          <w:sz w:val="24"/>
          <w:szCs w:val="24"/>
        </w:rPr>
        <w:t xml:space="preserve">UMW </w:t>
      </w:r>
      <w:r w:rsidR="0008554F" w:rsidRPr="00EF5DFF">
        <w:rPr>
          <w:sz w:val="24"/>
          <w:szCs w:val="24"/>
        </w:rPr>
        <w:t xml:space="preserve">President Troy Paino (Ex-Officio) </w:t>
      </w:r>
    </w:p>
    <w:p w14:paraId="4915074D" w14:textId="1A991E23" w:rsidR="00957A82" w:rsidRPr="00EF5DFF" w:rsidRDefault="00957A82" w:rsidP="00375E33">
      <w:pPr>
        <w:rPr>
          <w:sz w:val="24"/>
          <w:szCs w:val="24"/>
        </w:rPr>
      </w:pPr>
      <w:r w:rsidRPr="00EF5DFF">
        <w:rPr>
          <w:sz w:val="24"/>
          <w:szCs w:val="24"/>
        </w:rPr>
        <w:t>Proxies:</w:t>
      </w:r>
      <w:r w:rsidR="00375E33" w:rsidRPr="00EF5DFF">
        <w:rPr>
          <w:sz w:val="24"/>
          <w:szCs w:val="24"/>
        </w:rPr>
        <w:t xml:space="preserve"> </w:t>
      </w:r>
      <w:r w:rsidR="00EA1E8F" w:rsidRPr="00EF5DFF">
        <w:rPr>
          <w:sz w:val="24"/>
          <w:szCs w:val="24"/>
        </w:rPr>
        <w:t xml:space="preserve">Eric Bonds for Laura Mentore, </w:t>
      </w:r>
      <w:r w:rsidR="00F46A61" w:rsidRPr="00EF5DFF">
        <w:rPr>
          <w:sz w:val="24"/>
          <w:szCs w:val="24"/>
        </w:rPr>
        <w:t>Deb O’Dell for Helen Housley</w:t>
      </w:r>
      <w:r w:rsidR="008F4F13" w:rsidRPr="00EF5DFF">
        <w:rPr>
          <w:sz w:val="24"/>
          <w:szCs w:val="24"/>
        </w:rPr>
        <w:t>, Victoria Russell for Courtney Clayton</w:t>
      </w:r>
      <w:r w:rsidR="00FA2024" w:rsidRPr="00EF5DFF">
        <w:rPr>
          <w:sz w:val="24"/>
          <w:szCs w:val="24"/>
        </w:rPr>
        <w:t>, Sarah Morealli for Jason Matzke</w:t>
      </w:r>
      <w:r w:rsidR="00C51018" w:rsidRPr="00EF5DFF">
        <w:rPr>
          <w:sz w:val="24"/>
          <w:szCs w:val="24"/>
        </w:rPr>
        <w:t>, Anand Rao for Marcel Rotter</w:t>
      </w:r>
      <w:r w:rsidR="0033742F" w:rsidRPr="00EF5DFF">
        <w:rPr>
          <w:sz w:val="24"/>
          <w:szCs w:val="24"/>
        </w:rPr>
        <w:t>, Rachel Graefe-Anderson for Kashef Majid</w:t>
      </w:r>
    </w:p>
    <w:p w14:paraId="50849DC0" w14:textId="32CB31CF" w:rsidR="00210852" w:rsidRPr="00EF5DFF" w:rsidRDefault="00957A82" w:rsidP="00DB509F">
      <w:pPr>
        <w:rPr>
          <w:sz w:val="24"/>
          <w:szCs w:val="24"/>
        </w:rPr>
      </w:pPr>
      <w:r w:rsidRPr="00EF5DFF">
        <w:rPr>
          <w:sz w:val="24"/>
          <w:szCs w:val="24"/>
        </w:rPr>
        <w:t xml:space="preserve">Guests: </w:t>
      </w:r>
      <w:r w:rsidR="002D517C" w:rsidRPr="00EF5DFF">
        <w:rPr>
          <w:sz w:val="24"/>
          <w:szCs w:val="24"/>
        </w:rPr>
        <w:t xml:space="preserve">Pete </w:t>
      </w:r>
      <w:r w:rsidR="00550093" w:rsidRPr="00EF5DFF">
        <w:rPr>
          <w:sz w:val="24"/>
          <w:szCs w:val="24"/>
        </w:rPr>
        <w:t>John Morello</w:t>
      </w:r>
      <w:r w:rsidR="00227FEE" w:rsidRPr="00EF5DFF">
        <w:rPr>
          <w:sz w:val="24"/>
          <w:szCs w:val="24"/>
        </w:rPr>
        <w:t>,</w:t>
      </w:r>
      <w:r w:rsidR="00265482" w:rsidRPr="00EF5DFF">
        <w:rPr>
          <w:sz w:val="24"/>
          <w:szCs w:val="24"/>
        </w:rPr>
        <w:t xml:space="preserve"> </w:t>
      </w:r>
      <w:r w:rsidR="00DD6B49" w:rsidRPr="00EF5DFF">
        <w:rPr>
          <w:sz w:val="24"/>
          <w:szCs w:val="24"/>
        </w:rPr>
        <w:t>Nicole Crowder</w:t>
      </w:r>
      <w:r w:rsidR="00227FEE" w:rsidRPr="00EF5DFF">
        <w:rPr>
          <w:sz w:val="24"/>
          <w:szCs w:val="24"/>
        </w:rPr>
        <w:t>,</w:t>
      </w:r>
      <w:r w:rsidR="00DD6B49" w:rsidRPr="00EF5DFF">
        <w:rPr>
          <w:sz w:val="24"/>
          <w:szCs w:val="24"/>
        </w:rPr>
        <w:t xml:space="preserve"> </w:t>
      </w:r>
      <w:r w:rsidR="009C2CEF" w:rsidRPr="00EF5DFF">
        <w:rPr>
          <w:sz w:val="24"/>
          <w:szCs w:val="24"/>
        </w:rPr>
        <w:t>Tim O’Donnell</w:t>
      </w:r>
      <w:r w:rsidR="00227FEE" w:rsidRPr="00EF5DFF">
        <w:rPr>
          <w:sz w:val="24"/>
          <w:szCs w:val="24"/>
        </w:rPr>
        <w:t>,</w:t>
      </w:r>
      <w:r w:rsidR="009D31D5" w:rsidRPr="00EF5DFF">
        <w:rPr>
          <w:sz w:val="24"/>
          <w:szCs w:val="24"/>
        </w:rPr>
        <w:t xml:space="preserve"> </w:t>
      </w:r>
      <w:r w:rsidR="00D5502F" w:rsidRPr="00EF5DFF">
        <w:rPr>
          <w:sz w:val="24"/>
          <w:szCs w:val="24"/>
        </w:rPr>
        <w:t>Davis Oldham</w:t>
      </w:r>
      <w:r w:rsidR="00252048" w:rsidRPr="00EF5DFF">
        <w:rPr>
          <w:sz w:val="24"/>
          <w:szCs w:val="24"/>
        </w:rPr>
        <w:t>,</w:t>
      </w:r>
      <w:r w:rsidR="009748AE" w:rsidRPr="00EF5DFF">
        <w:rPr>
          <w:sz w:val="24"/>
          <w:szCs w:val="24"/>
        </w:rPr>
        <w:t xml:space="preserve"> </w:t>
      </w:r>
      <w:r w:rsidR="00AD770A" w:rsidRPr="00EF5DFF">
        <w:rPr>
          <w:sz w:val="24"/>
          <w:szCs w:val="24"/>
        </w:rPr>
        <w:t>Keith Mellinger</w:t>
      </w:r>
      <w:r w:rsidR="00C771CA" w:rsidRPr="00EF5DFF">
        <w:rPr>
          <w:sz w:val="24"/>
          <w:szCs w:val="24"/>
        </w:rPr>
        <w:t xml:space="preserve">, </w:t>
      </w:r>
      <w:r w:rsidR="00743931" w:rsidRPr="00EF5DFF">
        <w:rPr>
          <w:sz w:val="24"/>
          <w:szCs w:val="24"/>
        </w:rPr>
        <w:t xml:space="preserve">Chris Foss (Journalism Advisory Committee), </w:t>
      </w:r>
      <w:r w:rsidR="00DF077F" w:rsidRPr="00EF5DFF">
        <w:rPr>
          <w:sz w:val="24"/>
          <w:szCs w:val="24"/>
        </w:rPr>
        <w:t>Steve Farnsworth</w:t>
      </w:r>
      <w:r w:rsidR="00A33F5B" w:rsidRPr="00EF5DFF">
        <w:rPr>
          <w:sz w:val="24"/>
          <w:szCs w:val="24"/>
        </w:rPr>
        <w:t xml:space="preserve"> </w:t>
      </w:r>
      <w:r w:rsidR="00DF077F" w:rsidRPr="00EF5DFF">
        <w:rPr>
          <w:sz w:val="24"/>
          <w:szCs w:val="24"/>
        </w:rPr>
        <w:t xml:space="preserve">(Journalism Advisory Committee), </w:t>
      </w:r>
      <w:r w:rsidR="00F57936" w:rsidRPr="00EF5DFF">
        <w:rPr>
          <w:sz w:val="24"/>
          <w:szCs w:val="24"/>
        </w:rPr>
        <w:t xml:space="preserve">Marjorie Och (Journalism Advisory Committee), </w:t>
      </w:r>
      <w:r w:rsidR="00AB2408" w:rsidRPr="00EF5DFF">
        <w:rPr>
          <w:sz w:val="24"/>
          <w:szCs w:val="24"/>
        </w:rPr>
        <w:t>Judith Parker (Journalism Advisory Committee)</w:t>
      </w:r>
      <w:r w:rsidR="00296D7B" w:rsidRPr="00EF5DFF">
        <w:rPr>
          <w:sz w:val="24"/>
          <w:szCs w:val="24"/>
        </w:rPr>
        <w:t>,</w:t>
      </w:r>
      <w:r w:rsidR="00DA258D" w:rsidRPr="00EF5DFF">
        <w:rPr>
          <w:sz w:val="24"/>
          <w:szCs w:val="24"/>
        </w:rPr>
        <w:t xml:space="preserve"> Sushma Subramanian (Journalism Faculty Advisor),</w:t>
      </w:r>
      <w:r w:rsidR="00F57936" w:rsidRPr="00EF5DFF">
        <w:rPr>
          <w:sz w:val="24"/>
          <w:szCs w:val="24"/>
        </w:rPr>
        <w:t xml:space="preserve"> </w:t>
      </w:r>
      <w:r w:rsidR="00210852" w:rsidRPr="00EF5DFF">
        <w:rPr>
          <w:sz w:val="24"/>
          <w:szCs w:val="24"/>
        </w:rPr>
        <w:t>Suzanne Sumner (UFOC)</w:t>
      </w:r>
    </w:p>
    <w:p w14:paraId="58DB0740" w14:textId="79BF1BD1" w:rsidR="00BA6D3D" w:rsidRPr="00EF5DFF" w:rsidRDefault="00A93775" w:rsidP="00DB509F">
      <w:pPr>
        <w:rPr>
          <w:sz w:val="24"/>
          <w:szCs w:val="24"/>
        </w:rPr>
      </w:pPr>
      <w:r w:rsidRPr="00EF5DFF">
        <w:rPr>
          <w:sz w:val="24"/>
          <w:szCs w:val="24"/>
        </w:rPr>
        <w:t>Not in attendance:</w:t>
      </w:r>
      <w:r w:rsidR="00450436" w:rsidRPr="00EF5DFF">
        <w:rPr>
          <w:sz w:val="24"/>
          <w:szCs w:val="24"/>
        </w:rPr>
        <w:t xml:space="preserve"> </w:t>
      </w:r>
      <w:r w:rsidR="009E3E90" w:rsidRPr="00EF5DFF">
        <w:rPr>
          <w:sz w:val="24"/>
          <w:szCs w:val="24"/>
        </w:rPr>
        <w:t>Laura Mentore (CAS, Social Sciences),</w:t>
      </w:r>
      <w:r w:rsidR="00147F97" w:rsidRPr="00EF5DFF">
        <w:rPr>
          <w:sz w:val="24"/>
          <w:szCs w:val="24"/>
        </w:rPr>
        <w:t xml:space="preserve"> Helen Housley (CAS, Arts &amp; Humanities),</w:t>
      </w:r>
      <w:r w:rsidR="00AF4D27" w:rsidRPr="00EF5DFF">
        <w:rPr>
          <w:sz w:val="24"/>
          <w:szCs w:val="24"/>
        </w:rPr>
        <w:t xml:space="preserve"> Angela Pitts (CAS, Arts &amp; Humanities)</w:t>
      </w:r>
      <w:r w:rsidR="000B7F19" w:rsidRPr="00EF5DFF">
        <w:rPr>
          <w:sz w:val="24"/>
          <w:szCs w:val="24"/>
        </w:rPr>
        <w:t>, Marcel Rotter (CAS, At-Large, Parliamentarian)</w:t>
      </w:r>
      <w:r w:rsidR="00474A46" w:rsidRPr="00EF5DFF">
        <w:rPr>
          <w:sz w:val="24"/>
          <w:szCs w:val="24"/>
        </w:rPr>
        <w:t xml:space="preserve">, </w:t>
      </w:r>
      <w:r w:rsidR="00CA70F2" w:rsidRPr="00EF5DFF">
        <w:rPr>
          <w:sz w:val="24"/>
          <w:szCs w:val="24"/>
        </w:rPr>
        <w:t>Jason Matzke (CAS, Arts &amp; Humanities)</w:t>
      </w:r>
      <w:r w:rsidR="00DB509F" w:rsidRPr="00EF5DFF">
        <w:rPr>
          <w:sz w:val="24"/>
          <w:szCs w:val="24"/>
        </w:rPr>
        <w:t>, Courtney Clayton (COE)</w:t>
      </w:r>
      <w:r w:rsidR="009B5756" w:rsidRPr="00EF5DFF">
        <w:rPr>
          <w:sz w:val="24"/>
          <w:szCs w:val="24"/>
        </w:rPr>
        <w:t>, Kashef Majid (COB)</w:t>
      </w:r>
      <w:r w:rsidR="00766337" w:rsidRPr="00EF5DFF">
        <w:rPr>
          <w:sz w:val="24"/>
          <w:szCs w:val="24"/>
        </w:rPr>
        <w:t>, Matt Good (Student Government)</w:t>
      </w:r>
      <w:r w:rsidR="0077607C" w:rsidRPr="00EF5DFF">
        <w:rPr>
          <w:sz w:val="24"/>
          <w:szCs w:val="24"/>
        </w:rPr>
        <w:t>, Lynne Richardson (COB)</w:t>
      </w:r>
      <w:r w:rsidR="00FC4C38">
        <w:rPr>
          <w:sz w:val="24"/>
          <w:szCs w:val="24"/>
        </w:rPr>
        <w:t>, Kashef Majid (COB), Pam Lowery (Ex-Officio)</w:t>
      </w:r>
    </w:p>
    <w:p w14:paraId="54C8D917" w14:textId="3A867726" w:rsidR="00267C90" w:rsidRPr="00EF5DFF" w:rsidRDefault="00946F90" w:rsidP="00957A82">
      <w:pPr>
        <w:rPr>
          <w:sz w:val="24"/>
          <w:szCs w:val="24"/>
        </w:rPr>
      </w:pPr>
      <w:r w:rsidRPr="00EF5DFF">
        <w:rPr>
          <w:sz w:val="24"/>
          <w:szCs w:val="24"/>
        </w:rPr>
        <w:t xml:space="preserve">This meeting can be viewed </w:t>
      </w:r>
      <w:hyperlink r:id="rId6" w:history="1">
        <w:r w:rsidR="001B3CFF" w:rsidRPr="00EF5DFF">
          <w:rPr>
            <w:rStyle w:val="Hyperlink"/>
            <w:sz w:val="24"/>
            <w:szCs w:val="24"/>
          </w:rPr>
          <w:t>here</w:t>
        </w:r>
      </w:hyperlink>
      <w:r w:rsidR="00724AFB" w:rsidRPr="00EF5DFF">
        <w:rPr>
          <w:sz w:val="24"/>
          <w:szCs w:val="24"/>
        </w:rPr>
        <w:t xml:space="preserve"> </w:t>
      </w:r>
      <w:r w:rsidR="00267C90" w:rsidRPr="00EF5DFF">
        <w:rPr>
          <w:sz w:val="24"/>
          <w:szCs w:val="24"/>
        </w:rPr>
        <w:t xml:space="preserve">(UMW log-in required). </w:t>
      </w:r>
    </w:p>
    <w:p w14:paraId="771B054F" w14:textId="6274EB76" w:rsidR="00543BEC" w:rsidRPr="00EF5DFF" w:rsidRDefault="00210C46" w:rsidP="00DC6EAC">
      <w:pPr>
        <w:pStyle w:val="ListParagraph"/>
        <w:numPr>
          <w:ilvl w:val="0"/>
          <w:numId w:val="1"/>
        </w:numPr>
        <w:rPr>
          <w:sz w:val="24"/>
          <w:szCs w:val="24"/>
        </w:rPr>
      </w:pPr>
      <w:r w:rsidRPr="00EF5DFF">
        <w:rPr>
          <w:sz w:val="24"/>
          <w:szCs w:val="24"/>
          <w:u w:val="single"/>
        </w:rPr>
        <w:t>Call to Order:</w:t>
      </w:r>
      <w:r w:rsidR="005E7074" w:rsidRPr="00EF5DFF">
        <w:rPr>
          <w:sz w:val="24"/>
          <w:szCs w:val="24"/>
        </w:rPr>
        <w:t xml:space="preserve"> </w:t>
      </w:r>
      <w:r w:rsidRPr="00EF5DFF">
        <w:rPr>
          <w:sz w:val="24"/>
          <w:szCs w:val="24"/>
        </w:rPr>
        <w:t>The meeti</w:t>
      </w:r>
      <w:r w:rsidR="004C1E63" w:rsidRPr="00EF5DFF">
        <w:rPr>
          <w:sz w:val="24"/>
          <w:szCs w:val="24"/>
        </w:rPr>
        <w:t>ng was called to order</w:t>
      </w:r>
      <w:r w:rsidR="00123C9B" w:rsidRPr="00EF5DFF">
        <w:rPr>
          <w:sz w:val="24"/>
          <w:szCs w:val="24"/>
        </w:rPr>
        <w:t xml:space="preserve"> at</w:t>
      </w:r>
      <w:r w:rsidR="00A1195F" w:rsidRPr="00EF5DFF">
        <w:rPr>
          <w:sz w:val="24"/>
          <w:szCs w:val="24"/>
        </w:rPr>
        <w:t xml:space="preserve"> </w:t>
      </w:r>
      <w:r w:rsidR="00DF13C2" w:rsidRPr="00EF5DFF">
        <w:rPr>
          <w:sz w:val="24"/>
          <w:szCs w:val="24"/>
        </w:rPr>
        <w:t>3:3</w:t>
      </w:r>
      <w:r w:rsidR="0031571C" w:rsidRPr="00EF5DFF">
        <w:rPr>
          <w:sz w:val="24"/>
          <w:szCs w:val="24"/>
        </w:rPr>
        <w:t>3</w:t>
      </w:r>
      <w:r w:rsidR="00EA0399" w:rsidRPr="00EF5DFF">
        <w:rPr>
          <w:sz w:val="24"/>
          <w:szCs w:val="24"/>
        </w:rPr>
        <w:t xml:space="preserve"> </w:t>
      </w:r>
      <w:r w:rsidR="003E14D4" w:rsidRPr="00EF5DFF">
        <w:rPr>
          <w:sz w:val="24"/>
          <w:szCs w:val="24"/>
        </w:rPr>
        <w:t xml:space="preserve">pm </w:t>
      </w:r>
      <w:r w:rsidR="00010129" w:rsidRPr="00EF5DFF">
        <w:rPr>
          <w:sz w:val="24"/>
          <w:szCs w:val="24"/>
        </w:rPr>
        <w:t>b</w:t>
      </w:r>
      <w:r w:rsidR="004C1E63" w:rsidRPr="00EF5DFF">
        <w:rPr>
          <w:sz w:val="24"/>
          <w:szCs w:val="24"/>
        </w:rPr>
        <w:t xml:space="preserve">y </w:t>
      </w:r>
      <w:r w:rsidR="007724A7" w:rsidRPr="00EF5DFF">
        <w:rPr>
          <w:sz w:val="24"/>
          <w:szCs w:val="24"/>
        </w:rPr>
        <w:t>Jackie</w:t>
      </w:r>
      <w:r w:rsidR="00DE3C31" w:rsidRPr="00EF5DFF">
        <w:rPr>
          <w:sz w:val="24"/>
          <w:szCs w:val="24"/>
        </w:rPr>
        <w:t xml:space="preserve"> </w:t>
      </w:r>
      <w:r w:rsidR="007724A7" w:rsidRPr="00EF5DFF">
        <w:rPr>
          <w:sz w:val="24"/>
          <w:szCs w:val="24"/>
        </w:rPr>
        <w:t>Gallagher</w:t>
      </w:r>
      <w:r w:rsidR="00543BEC" w:rsidRPr="00EF5DFF">
        <w:rPr>
          <w:sz w:val="24"/>
          <w:szCs w:val="24"/>
        </w:rPr>
        <w:t>.</w:t>
      </w:r>
      <w:r w:rsidR="002B4BCB" w:rsidRPr="00EF5DFF">
        <w:rPr>
          <w:sz w:val="24"/>
          <w:szCs w:val="24"/>
        </w:rPr>
        <w:t xml:space="preserve"> </w:t>
      </w:r>
    </w:p>
    <w:p w14:paraId="62A7AA39" w14:textId="6678CC9F" w:rsidR="009C1F30" w:rsidRPr="00EF5DFF" w:rsidRDefault="00D35CAF" w:rsidP="00DC6EAC">
      <w:pPr>
        <w:pStyle w:val="ListParagraph"/>
        <w:numPr>
          <w:ilvl w:val="0"/>
          <w:numId w:val="1"/>
        </w:numPr>
        <w:rPr>
          <w:sz w:val="24"/>
          <w:szCs w:val="24"/>
          <w:u w:val="single"/>
        </w:rPr>
      </w:pPr>
      <w:r w:rsidRPr="00EF5DFF">
        <w:rPr>
          <w:sz w:val="24"/>
          <w:szCs w:val="24"/>
          <w:u w:val="single"/>
        </w:rPr>
        <w:t>Previous UFC Meeting Minutes</w:t>
      </w:r>
      <w:r w:rsidR="00F2721C" w:rsidRPr="00EF5DFF">
        <w:rPr>
          <w:sz w:val="24"/>
          <w:szCs w:val="24"/>
          <w:u w:val="single"/>
        </w:rPr>
        <w:t>:</w:t>
      </w:r>
      <w:r w:rsidR="0054786A" w:rsidRPr="00EF5DFF">
        <w:rPr>
          <w:sz w:val="24"/>
          <w:szCs w:val="24"/>
        </w:rPr>
        <w:t xml:space="preserve"> </w:t>
      </w:r>
      <w:r w:rsidR="00C46CA2" w:rsidRPr="00EF5DFF">
        <w:rPr>
          <w:sz w:val="24"/>
          <w:szCs w:val="24"/>
        </w:rPr>
        <w:t xml:space="preserve">UFC approved the </w:t>
      </w:r>
      <w:r w:rsidR="004E2B17" w:rsidRPr="00EF5DFF">
        <w:rPr>
          <w:rFonts w:eastAsia="Times New Roman" w:cs="Times New Roman"/>
          <w:color w:val="25150C"/>
          <w:sz w:val="24"/>
          <w:szCs w:val="24"/>
        </w:rPr>
        <w:t xml:space="preserve">March 27 </w:t>
      </w:r>
      <w:hyperlink r:id="rId7" w:history="1">
        <w:r w:rsidR="004E2B17" w:rsidRPr="00EF5DFF">
          <w:rPr>
            <w:rStyle w:val="Hyperlink"/>
            <w:rFonts w:eastAsia="Times New Roman" w:cs="Times New Roman"/>
            <w:sz w:val="24"/>
            <w:szCs w:val="24"/>
          </w:rPr>
          <w:t>minutes</w:t>
        </w:r>
      </w:hyperlink>
      <w:r w:rsidR="00C46CA2" w:rsidRPr="00EF5DFF">
        <w:rPr>
          <w:sz w:val="24"/>
          <w:szCs w:val="24"/>
        </w:rPr>
        <w:t xml:space="preserve"> unanimously.</w:t>
      </w:r>
      <w:r w:rsidR="00F11C4B" w:rsidRPr="00EF5DFF">
        <w:rPr>
          <w:sz w:val="24"/>
          <w:szCs w:val="24"/>
        </w:rPr>
        <w:t xml:space="preserve"> </w:t>
      </w:r>
    </w:p>
    <w:p w14:paraId="434EE2B4" w14:textId="4BF86C5D" w:rsidR="004C6958" w:rsidRPr="00EF5DFF" w:rsidRDefault="004C6958" w:rsidP="00DC6EAC">
      <w:pPr>
        <w:pStyle w:val="ListParagraph"/>
        <w:numPr>
          <w:ilvl w:val="0"/>
          <w:numId w:val="1"/>
        </w:numPr>
        <w:rPr>
          <w:sz w:val="24"/>
          <w:szCs w:val="24"/>
          <w:u w:val="single"/>
        </w:rPr>
      </w:pPr>
      <w:r w:rsidRPr="00EF5DFF">
        <w:rPr>
          <w:sz w:val="24"/>
          <w:szCs w:val="24"/>
          <w:u w:val="single"/>
        </w:rPr>
        <w:t>Note to the agenda:</w:t>
      </w:r>
      <w:r w:rsidRPr="00EF5DFF">
        <w:rPr>
          <w:sz w:val="24"/>
          <w:szCs w:val="24"/>
        </w:rPr>
        <w:t xml:space="preserve"> Several members of UFC were unable to attend and recorded proxy votes. </w:t>
      </w:r>
      <w:r w:rsidR="00CA0706" w:rsidRPr="00EF5DFF">
        <w:rPr>
          <w:sz w:val="24"/>
          <w:szCs w:val="24"/>
        </w:rPr>
        <w:t>The UFC</w:t>
      </w:r>
      <w:r w:rsidRPr="00EF5DFF">
        <w:rPr>
          <w:sz w:val="24"/>
          <w:szCs w:val="24"/>
        </w:rPr>
        <w:t xml:space="preserve"> </w:t>
      </w:r>
      <w:r w:rsidR="00CA0706" w:rsidRPr="00EF5DFF">
        <w:rPr>
          <w:sz w:val="24"/>
          <w:szCs w:val="24"/>
        </w:rPr>
        <w:t>was</w:t>
      </w:r>
      <w:r w:rsidRPr="00EF5DFF">
        <w:rPr>
          <w:sz w:val="24"/>
          <w:szCs w:val="24"/>
        </w:rPr>
        <w:t xml:space="preserve"> unable to begin on time because two members were still in class at 3.30 pm. Instead, </w:t>
      </w:r>
      <w:r w:rsidR="00205122" w:rsidRPr="00EF5DFF">
        <w:rPr>
          <w:sz w:val="24"/>
          <w:szCs w:val="24"/>
        </w:rPr>
        <w:t>the UFC</w:t>
      </w:r>
      <w:r w:rsidRPr="00EF5DFF">
        <w:rPr>
          <w:sz w:val="24"/>
          <w:szCs w:val="24"/>
        </w:rPr>
        <w:t xml:space="preserve"> heard reports from the President and Provost and then went back to the agenda.</w:t>
      </w:r>
    </w:p>
    <w:p w14:paraId="553A44F7" w14:textId="5DF696F1" w:rsidR="00AF3FDB" w:rsidRPr="00EF5DFF" w:rsidRDefault="00D35CAF" w:rsidP="00DC6EAC">
      <w:pPr>
        <w:pStyle w:val="ListParagraph"/>
        <w:numPr>
          <w:ilvl w:val="0"/>
          <w:numId w:val="1"/>
        </w:numPr>
        <w:rPr>
          <w:sz w:val="24"/>
          <w:szCs w:val="24"/>
          <w:u w:val="single"/>
        </w:rPr>
      </w:pPr>
      <w:r w:rsidRPr="00EF5DFF">
        <w:rPr>
          <w:sz w:val="24"/>
          <w:szCs w:val="24"/>
          <w:u w:val="single"/>
        </w:rPr>
        <w:t>Reports</w:t>
      </w:r>
    </w:p>
    <w:p w14:paraId="3774A607" w14:textId="66FCF990" w:rsidR="00AF3FDB" w:rsidRPr="00EF5DFF" w:rsidRDefault="00AF3FDB" w:rsidP="00DC6EAC">
      <w:pPr>
        <w:pStyle w:val="ListParagraph"/>
        <w:numPr>
          <w:ilvl w:val="1"/>
          <w:numId w:val="1"/>
        </w:numPr>
        <w:rPr>
          <w:sz w:val="24"/>
          <w:szCs w:val="24"/>
          <w:u w:val="single"/>
        </w:rPr>
      </w:pPr>
      <w:r w:rsidRPr="00EF5DFF">
        <w:rPr>
          <w:b/>
          <w:sz w:val="24"/>
          <w:szCs w:val="24"/>
        </w:rPr>
        <w:t>UMW President’s Report:</w:t>
      </w:r>
    </w:p>
    <w:p w14:paraId="5DB92660" w14:textId="1321733D" w:rsidR="00A30187" w:rsidRPr="00EF5DFF" w:rsidRDefault="00A30187" w:rsidP="00D21444">
      <w:pPr>
        <w:ind w:left="504"/>
        <w:rPr>
          <w:sz w:val="24"/>
          <w:szCs w:val="24"/>
        </w:rPr>
      </w:pPr>
      <w:r w:rsidRPr="00EF5DFF">
        <w:rPr>
          <w:i/>
          <w:sz w:val="24"/>
          <w:szCs w:val="24"/>
          <w:u w:val="single"/>
        </w:rPr>
        <w:t>BOV Meeting Update</w:t>
      </w:r>
      <w:r w:rsidRPr="00EF5DFF">
        <w:rPr>
          <w:sz w:val="24"/>
          <w:szCs w:val="24"/>
        </w:rPr>
        <w:t xml:space="preserve">: The BOV has approved the budget, including Dr. Paino’s top three priorities, which are compensation, student financial aid, and resident hall upgrades. The budget is based on a conservative enrollment projection, so he feels very confident that this is a strong budget on which we can build.  There will be no change to in-state tuition, a modest 2% rise in out of state tuition, no change to room and board, but an increase in </w:t>
      </w:r>
      <w:r w:rsidRPr="00EF5DFF">
        <w:rPr>
          <w:sz w:val="24"/>
          <w:szCs w:val="24"/>
        </w:rPr>
        <w:lastRenderedPageBreak/>
        <w:t>fees.  There will be a 3.4 million reduction, achieved through reallocation. This is very hard but will make us stronger.</w:t>
      </w:r>
    </w:p>
    <w:p w14:paraId="7B3E8A36" w14:textId="031D8BE9" w:rsidR="00267D21" w:rsidRPr="00EF5DFF" w:rsidRDefault="00267D21" w:rsidP="00D21444">
      <w:pPr>
        <w:ind w:left="504"/>
        <w:rPr>
          <w:sz w:val="24"/>
          <w:szCs w:val="24"/>
        </w:rPr>
      </w:pPr>
      <w:r w:rsidRPr="00EF5DFF">
        <w:rPr>
          <w:i/>
          <w:sz w:val="24"/>
          <w:szCs w:val="24"/>
          <w:u w:val="single"/>
        </w:rPr>
        <w:t>Campus Environment Committee:</w:t>
      </w:r>
      <w:r w:rsidRPr="00EF5DFF">
        <w:rPr>
          <w:sz w:val="24"/>
          <w:szCs w:val="24"/>
        </w:rPr>
        <w:t xml:space="preserve"> Phase 1 of the Campus Environment Committee Report is approved, will be disseminated in summer, and followed by phase 2 in fall. The goal is more diverse public displays. They will be looking for feedback on the names of campus buildings and on murals.</w:t>
      </w:r>
    </w:p>
    <w:p w14:paraId="79A93A1E" w14:textId="7003C1D1" w:rsidR="00267D21" w:rsidRPr="00EF5DFF" w:rsidRDefault="00C53C8F" w:rsidP="00D21444">
      <w:pPr>
        <w:ind w:left="504"/>
        <w:rPr>
          <w:sz w:val="24"/>
          <w:szCs w:val="24"/>
        </w:rPr>
      </w:pPr>
      <w:r w:rsidRPr="00EF5DFF">
        <w:rPr>
          <w:i/>
          <w:sz w:val="24"/>
          <w:szCs w:val="24"/>
          <w:u w:val="single"/>
        </w:rPr>
        <w:t>Public Comment Period:</w:t>
      </w:r>
      <w:r w:rsidRPr="00EF5DFF">
        <w:rPr>
          <w:sz w:val="24"/>
          <w:szCs w:val="24"/>
        </w:rPr>
        <w:t xml:space="preserve"> The BOV approved a public comment period during BOV meetings, which will make them more transparent.</w:t>
      </w:r>
    </w:p>
    <w:p w14:paraId="0D3897B5" w14:textId="2EFA35E9" w:rsidR="00541BDA" w:rsidRPr="00EF5DFF" w:rsidRDefault="00541BDA" w:rsidP="00D21444">
      <w:pPr>
        <w:ind w:left="504"/>
        <w:rPr>
          <w:sz w:val="24"/>
          <w:szCs w:val="24"/>
        </w:rPr>
      </w:pPr>
      <w:r w:rsidRPr="00EF5DFF">
        <w:rPr>
          <w:i/>
          <w:sz w:val="24"/>
          <w:szCs w:val="24"/>
          <w:u w:val="single"/>
        </w:rPr>
        <w:t>General Education Curriculum</w:t>
      </w:r>
      <w:r w:rsidRPr="00EF5DFF">
        <w:rPr>
          <w:sz w:val="24"/>
          <w:szCs w:val="24"/>
        </w:rPr>
        <w:t>: Dr. Paino appreciates the faculty’s efforts in review of general ed curriculum; he has now experienced 4 such revisions, and we did it best!</w:t>
      </w:r>
    </w:p>
    <w:p w14:paraId="74A16791" w14:textId="453279E1" w:rsidR="00AF3FDB" w:rsidRPr="00EF5DFF" w:rsidRDefault="00AF3FDB" w:rsidP="00DC6EAC">
      <w:pPr>
        <w:pStyle w:val="ListParagraph"/>
        <w:numPr>
          <w:ilvl w:val="1"/>
          <w:numId w:val="1"/>
        </w:numPr>
        <w:rPr>
          <w:sz w:val="24"/>
          <w:szCs w:val="24"/>
        </w:rPr>
      </w:pPr>
      <w:r w:rsidRPr="00EF5DFF">
        <w:rPr>
          <w:b/>
          <w:sz w:val="24"/>
          <w:szCs w:val="24"/>
        </w:rPr>
        <w:t>UMW Provost Report</w:t>
      </w:r>
      <w:r w:rsidRPr="00EF5DFF">
        <w:rPr>
          <w:sz w:val="24"/>
          <w:szCs w:val="24"/>
        </w:rPr>
        <w:t>:</w:t>
      </w:r>
    </w:p>
    <w:p w14:paraId="2C80F831" w14:textId="721A5109" w:rsidR="00734F74" w:rsidRPr="00EF5DFF" w:rsidRDefault="00630ED1" w:rsidP="0002644C">
      <w:pPr>
        <w:ind w:left="504"/>
        <w:rPr>
          <w:sz w:val="24"/>
          <w:szCs w:val="24"/>
        </w:rPr>
      </w:pPr>
      <w:r w:rsidRPr="00EF5DFF">
        <w:rPr>
          <w:i/>
          <w:sz w:val="24"/>
          <w:szCs w:val="24"/>
          <w:u w:val="single"/>
        </w:rPr>
        <w:t>General Education Curriculum</w:t>
      </w:r>
      <w:r w:rsidRPr="00EF5DFF">
        <w:rPr>
          <w:sz w:val="24"/>
          <w:szCs w:val="24"/>
        </w:rPr>
        <w:t>: Provost Mikhalevsky e</w:t>
      </w:r>
      <w:r w:rsidR="00734F74" w:rsidRPr="00EF5DFF">
        <w:rPr>
          <w:sz w:val="24"/>
          <w:szCs w:val="24"/>
        </w:rPr>
        <w:t>xpressed gratitude to UFC, Gen Ed committee for gen ed</w:t>
      </w:r>
      <w:r w:rsidR="00F20726" w:rsidRPr="00EF5DFF">
        <w:rPr>
          <w:sz w:val="24"/>
          <w:szCs w:val="24"/>
        </w:rPr>
        <w:t>ucation</w:t>
      </w:r>
      <w:r w:rsidR="00734F74" w:rsidRPr="00EF5DFF">
        <w:rPr>
          <w:sz w:val="24"/>
          <w:szCs w:val="24"/>
        </w:rPr>
        <w:t xml:space="preserve"> proposal and work</w:t>
      </w:r>
      <w:r w:rsidR="00246721" w:rsidRPr="00EF5DFF">
        <w:rPr>
          <w:sz w:val="24"/>
          <w:szCs w:val="24"/>
        </w:rPr>
        <w:t>.</w:t>
      </w:r>
    </w:p>
    <w:p w14:paraId="35A2ED31" w14:textId="7FFA500D" w:rsidR="00B612E5" w:rsidRPr="00EF5DFF" w:rsidRDefault="009923D3" w:rsidP="0002644C">
      <w:pPr>
        <w:ind w:left="504"/>
        <w:rPr>
          <w:sz w:val="24"/>
          <w:szCs w:val="24"/>
        </w:rPr>
      </w:pPr>
      <w:r w:rsidRPr="00EF5DFF">
        <w:rPr>
          <w:i/>
          <w:sz w:val="24"/>
          <w:szCs w:val="24"/>
          <w:u w:val="single"/>
        </w:rPr>
        <w:t>UMW Marketing Plan</w:t>
      </w:r>
      <w:r w:rsidRPr="00EF5DFF">
        <w:rPr>
          <w:sz w:val="24"/>
          <w:szCs w:val="24"/>
        </w:rPr>
        <w:t xml:space="preserve">: University is </w:t>
      </w:r>
      <w:r w:rsidR="00096FC7">
        <w:rPr>
          <w:sz w:val="24"/>
          <w:szCs w:val="24"/>
        </w:rPr>
        <w:t>committed to</w:t>
      </w:r>
      <w:r w:rsidR="000C4A79" w:rsidRPr="00EF5DFF">
        <w:rPr>
          <w:sz w:val="24"/>
          <w:szCs w:val="24"/>
        </w:rPr>
        <w:t xml:space="preserve"> </w:t>
      </w:r>
      <w:r w:rsidRPr="00EF5DFF">
        <w:rPr>
          <w:sz w:val="24"/>
          <w:szCs w:val="24"/>
        </w:rPr>
        <w:t xml:space="preserve">a </w:t>
      </w:r>
      <w:r w:rsidR="000C4A79" w:rsidRPr="00EF5DFF">
        <w:rPr>
          <w:sz w:val="24"/>
          <w:szCs w:val="24"/>
        </w:rPr>
        <w:t xml:space="preserve">re-branding and marketing </w:t>
      </w:r>
      <w:r w:rsidRPr="00EF5DFF">
        <w:rPr>
          <w:sz w:val="24"/>
          <w:szCs w:val="24"/>
        </w:rPr>
        <w:t>project</w:t>
      </w:r>
      <w:r w:rsidR="000C4A79" w:rsidRPr="00EF5DFF">
        <w:rPr>
          <w:sz w:val="24"/>
          <w:szCs w:val="24"/>
        </w:rPr>
        <w:t xml:space="preserve">. </w:t>
      </w:r>
      <w:r w:rsidRPr="00EF5DFF">
        <w:rPr>
          <w:sz w:val="24"/>
          <w:szCs w:val="24"/>
        </w:rPr>
        <w:t>The p</w:t>
      </w:r>
      <w:r w:rsidR="000C4A79" w:rsidRPr="00EF5DFF">
        <w:rPr>
          <w:sz w:val="24"/>
          <w:szCs w:val="24"/>
        </w:rPr>
        <w:t>assage of general ed</w:t>
      </w:r>
      <w:r w:rsidRPr="00EF5DFF">
        <w:rPr>
          <w:sz w:val="24"/>
          <w:szCs w:val="24"/>
        </w:rPr>
        <w:t>ucation curriculum will help with these efforts.</w:t>
      </w:r>
    </w:p>
    <w:p w14:paraId="48E0E762" w14:textId="7EC36C8A" w:rsidR="004D2EF5" w:rsidRPr="00EF5DFF" w:rsidRDefault="004D2EF5" w:rsidP="0002644C">
      <w:pPr>
        <w:ind w:left="504"/>
        <w:rPr>
          <w:sz w:val="24"/>
          <w:szCs w:val="24"/>
        </w:rPr>
      </w:pPr>
      <w:r w:rsidRPr="00EF5DFF">
        <w:rPr>
          <w:i/>
          <w:sz w:val="24"/>
          <w:szCs w:val="24"/>
          <w:u w:val="single"/>
        </w:rPr>
        <w:t xml:space="preserve">UMW Budget: </w:t>
      </w:r>
      <w:r w:rsidRPr="00EF5DFF">
        <w:rPr>
          <w:sz w:val="24"/>
          <w:szCs w:val="24"/>
        </w:rPr>
        <w:t xml:space="preserve">Given approval of the budget by the BOV, </w:t>
      </w:r>
      <w:r w:rsidR="004D24B7" w:rsidRPr="00EF5DFF">
        <w:rPr>
          <w:sz w:val="24"/>
          <w:szCs w:val="24"/>
        </w:rPr>
        <w:t xml:space="preserve">Provost </w:t>
      </w:r>
      <w:r w:rsidRPr="00EF5DFF">
        <w:rPr>
          <w:sz w:val="24"/>
          <w:szCs w:val="24"/>
        </w:rPr>
        <w:t xml:space="preserve">Mikhalevsky </w:t>
      </w:r>
      <w:r w:rsidR="00A83B51" w:rsidRPr="00EF5DFF">
        <w:rPr>
          <w:sz w:val="24"/>
          <w:szCs w:val="24"/>
        </w:rPr>
        <w:t>does not</w:t>
      </w:r>
      <w:r w:rsidRPr="00EF5DFF">
        <w:rPr>
          <w:sz w:val="24"/>
          <w:szCs w:val="24"/>
        </w:rPr>
        <w:t xml:space="preserve"> anticipate more changes to budgets; she and the deans hope to examine position requests for next year by June. </w:t>
      </w:r>
    </w:p>
    <w:p w14:paraId="27006BFA" w14:textId="34E64049" w:rsidR="000C4A79" w:rsidRPr="00EF5DFF" w:rsidRDefault="005115BE" w:rsidP="0002644C">
      <w:pPr>
        <w:ind w:left="504"/>
        <w:rPr>
          <w:sz w:val="24"/>
          <w:szCs w:val="24"/>
        </w:rPr>
      </w:pPr>
      <w:r w:rsidRPr="00EF5DFF">
        <w:rPr>
          <w:i/>
          <w:sz w:val="24"/>
          <w:szCs w:val="24"/>
          <w:u w:val="single"/>
        </w:rPr>
        <w:t>UMW Admissions and Yield:</w:t>
      </w:r>
      <w:r w:rsidRPr="00EF5DFF">
        <w:rPr>
          <w:sz w:val="24"/>
          <w:szCs w:val="24"/>
        </w:rPr>
        <w:t xml:space="preserve"> UMW is nearing</w:t>
      </w:r>
      <w:r w:rsidR="000C4A79" w:rsidRPr="00EF5DFF">
        <w:rPr>
          <w:sz w:val="24"/>
          <w:szCs w:val="24"/>
        </w:rPr>
        <w:t xml:space="preserve"> the end of admissions and yield</w:t>
      </w:r>
      <w:r w:rsidR="00861DB5" w:rsidRPr="00EF5DFF">
        <w:rPr>
          <w:sz w:val="24"/>
          <w:szCs w:val="24"/>
        </w:rPr>
        <w:t xml:space="preserve"> season</w:t>
      </w:r>
      <w:r w:rsidR="000C4A79" w:rsidRPr="00EF5DFF">
        <w:rPr>
          <w:sz w:val="24"/>
          <w:szCs w:val="24"/>
        </w:rPr>
        <w:t xml:space="preserve">. </w:t>
      </w:r>
      <w:r w:rsidR="00FC38E6" w:rsidRPr="00EF5DFF">
        <w:rPr>
          <w:sz w:val="24"/>
          <w:szCs w:val="24"/>
        </w:rPr>
        <w:t>Provost Mikhalevsky encouraged f</w:t>
      </w:r>
      <w:r w:rsidR="00C33E2D" w:rsidRPr="00EF5DFF">
        <w:rPr>
          <w:sz w:val="24"/>
          <w:szCs w:val="24"/>
        </w:rPr>
        <w:t xml:space="preserve">aculty </w:t>
      </w:r>
      <w:r w:rsidR="00FC38E6" w:rsidRPr="00EF5DFF">
        <w:rPr>
          <w:sz w:val="24"/>
          <w:szCs w:val="24"/>
        </w:rPr>
        <w:t xml:space="preserve">to continue </w:t>
      </w:r>
      <w:r w:rsidR="00C33E2D" w:rsidRPr="00EF5DFF">
        <w:rPr>
          <w:sz w:val="24"/>
          <w:szCs w:val="24"/>
        </w:rPr>
        <w:t>reaching out students</w:t>
      </w:r>
      <w:r w:rsidR="00FC38E6" w:rsidRPr="00EF5DFF">
        <w:rPr>
          <w:sz w:val="24"/>
          <w:szCs w:val="24"/>
        </w:rPr>
        <w:t xml:space="preserve"> as f</w:t>
      </w:r>
      <w:r w:rsidR="00C33E2D" w:rsidRPr="00EF5DFF">
        <w:rPr>
          <w:sz w:val="24"/>
          <w:szCs w:val="24"/>
        </w:rPr>
        <w:t xml:space="preserve">aculty are often deciding factor in student attending </w:t>
      </w:r>
      <w:r w:rsidR="006D432B" w:rsidRPr="00EF5DFF">
        <w:rPr>
          <w:sz w:val="24"/>
          <w:szCs w:val="24"/>
        </w:rPr>
        <w:t>UMW.</w:t>
      </w:r>
    </w:p>
    <w:p w14:paraId="5796A1FD" w14:textId="02A0BF91" w:rsidR="00C33E2D" w:rsidRPr="00EF5DFF" w:rsidRDefault="00C33E2D" w:rsidP="0002644C">
      <w:pPr>
        <w:ind w:left="504"/>
        <w:rPr>
          <w:sz w:val="24"/>
          <w:szCs w:val="24"/>
        </w:rPr>
      </w:pPr>
      <w:r w:rsidRPr="00EF5DFF">
        <w:rPr>
          <w:i/>
          <w:sz w:val="24"/>
          <w:szCs w:val="24"/>
          <w:u w:val="single"/>
        </w:rPr>
        <w:t>Commencement:</w:t>
      </w:r>
      <w:r w:rsidRPr="00EF5DFF">
        <w:rPr>
          <w:sz w:val="24"/>
          <w:szCs w:val="24"/>
        </w:rPr>
        <w:t xml:space="preserve"> </w:t>
      </w:r>
      <w:r w:rsidR="004E7066" w:rsidRPr="00EF5DFF">
        <w:rPr>
          <w:sz w:val="24"/>
          <w:szCs w:val="24"/>
        </w:rPr>
        <w:t>The UFC needs to clarify commencement regalia appeals procedure – inquiries are already being made.</w:t>
      </w:r>
    </w:p>
    <w:p w14:paraId="3653446E" w14:textId="77777777" w:rsidR="00C33E2D" w:rsidRPr="00EF5DFF" w:rsidRDefault="00C33E2D" w:rsidP="00545C06">
      <w:pPr>
        <w:rPr>
          <w:sz w:val="24"/>
          <w:szCs w:val="24"/>
        </w:rPr>
      </w:pPr>
    </w:p>
    <w:p w14:paraId="7F9205A9" w14:textId="7B8670DF" w:rsidR="000A6D3A" w:rsidRPr="00EF5DFF" w:rsidRDefault="00AF3FDB" w:rsidP="00DC6EAC">
      <w:pPr>
        <w:pStyle w:val="ListParagraph"/>
        <w:numPr>
          <w:ilvl w:val="1"/>
          <w:numId w:val="1"/>
        </w:numPr>
        <w:rPr>
          <w:sz w:val="24"/>
          <w:szCs w:val="24"/>
        </w:rPr>
      </w:pPr>
      <w:r w:rsidRPr="00EF5DFF">
        <w:rPr>
          <w:b/>
          <w:sz w:val="24"/>
          <w:szCs w:val="24"/>
        </w:rPr>
        <w:t>CAS Dean Report:</w:t>
      </w:r>
      <w:r w:rsidRPr="00EF5DFF">
        <w:rPr>
          <w:sz w:val="24"/>
          <w:szCs w:val="24"/>
        </w:rPr>
        <w:t xml:space="preserve"> </w:t>
      </w:r>
      <w:r w:rsidR="002E3665" w:rsidRPr="00EF5DFF">
        <w:rPr>
          <w:sz w:val="24"/>
          <w:szCs w:val="24"/>
        </w:rPr>
        <w:t>No report</w:t>
      </w:r>
    </w:p>
    <w:p w14:paraId="7F91C51A" w14:textId="77777777" w:rsidR="008140C3" w:rsidRPr="00EF5DFF" w:rsidRDefault="008140C3" w:rsidP="008140C3">
      <w:pPr>
        <w:pStyle w:val="ListParagraph"/>
        <w:ind w:left="864"/>
        <w:rPr>
          <w:sz w:val="24"/>
          <w:szCs w:val="24"/>
        </w:rPr>
      </w:pPr>
    </w:p>
    <w:p w14:paraId="4C88C0C3" w14:textId="4761B6DA" w:rsidR="00852123" w:rsidRPr="00EF5DFF" w:rsidRDefault="00AF3FDB" w:rsidP="00DC6EAC">
      <w:pPr>
        <w:pStyle w:val="ListParagraph"/>
        <w:numPr>
          <w:ilvl w:val="1"/>
          <w:numId w:val="1"/>
        </w:numPr>
        <w:rPr>
          <w:sz w:val="24"/>
          <w:szCs w:val="24"/>
        </w:rPr>
      </w:pPr>
      <w:r w:rsidRPr="00EF5DFF">
        <w:rPr>
          <w:b/>
          <w:sz w:val="24"/>
          <w:szCs w:val="24"/>
        </w:rPr>
        <w:t>COE Dean Report:</w:t>
      </w:r>
      <w:r w:rsidR="00563CAE" w:rsidRPr="00EF5DFF">
        <w:rPr>
          <w:b/>
          <w:sz w:val="24"/>
          <w:szCs w:val="24"/>
        </w:rPr>
        <w:t xml:space="preserve"> </w:t>
      </w:r>
      <w:r w:rsidR="002E3665" w:rsidRPr="00EF5DFF">
        <w:rPr>
          <w:sz w:val="24"/>
          <w:szCs w:val="24"/>
        </w:rPr>
        <w:t>No report</w:t>
      </w:r>
    </w:p>
    <w:p w14:paraId="43C22574" w14:textId="77777777" w:rsidR="00563B97" w:rsidRPr="00EF5DFF" w:rsidRDefault="00563B97" w:rsidP="00563B97">
      <w:pPr>
        <w:pStyle w:val="ListParagraph"/>
        <w:rPr>
          <w:sz w:val="24"/>
          <w:szCs w:val="24"/>
        </w:rPr>
      </w:pPr>
    </w:p>
    <w:p w14:paraId="2685374E" w14:textId="5EF32575" w:rsidR="00563B97" w:rsidRPr="00EF5DFF" w:rsidRDefault="00AF3FDB" w:rsidP="00DC6EAC">
      <w:pPr>
        <w:pStyle w:val="ListParagraph"/>
        <w:numPr>
          <w:ilvl w:val="1"/>
          <w:numId w:val="1"/>
        </w:numPr>
        <w:rPr>
          <w:sz w:val="24"/>
          <w:szCs w:val="24"/>
        </w:rPr>
      </w:pPr>
      <w:r w:rsidRPr="00EF5DFF">
        <w:rPr>
          <w:b/>
          <w:sz w:val="24"/>
          <w:szCs w:val="24"/>
        </w:rPr>
        <w:t>COB Dean Report:</w:t>
      </w:r>
      <w:r w:rsidR="002E3665" w:rsidRPr="00EF5DFF">
        <w:rPr>
          <w:b/>
          <w:sz w:val="24"/>
          <w:szCs w:val="24"/>
        </w:rPr>
        <w:t xml:space="preserve"> </w:t>
      </w:r>
      <w:r w:rsidR="002E3665" w:rsidRPr="00EF5DFF">
        <w:rPr>
          <w:sz w:val="24"/>
          <w:szCs w:val="24"/>
        </w:rPr>
        <w:t>No report</w:t>
      </w:r>
    </w:p>
    <w:p w14:paraId="25D2E158" w14:textId="77777777" w:rsidR="009A5125" w:rsidRPr="00EF5DFF" w:rsidRDefault="009A5125" w:rsidP="009A5125">
      <w:pPr>
        <w:pStyle w:val="ListParagraph"/>
        <w:rPr>
          <w:sz w:val="24"/>
          <w:szCs w:val="24"/>
        </w:rPr>
      </w:pPr>
    </w:p>
    <w:p w14:paraId="11E46D65" w14:textId="5927A413" w:rsidR="00527439" w:rsidRPr="00EF5DFF" w:rsidRDefault="00AF3FDB" w:rsidP="00DC6EAC">
      <w:pPr>
        <w:pStyle w:val="ListParagraph"/>
        <w:numPr>
          <w:ilvl w:val="1"/>
          <w:numId w:val="1"/>
        </w:numPr>
        <w:rPr>
          <w:sz w:val="24"/>
          <w:szCs w:val="24"/>
        </w:rPr>
      </w:pPr>
      <w:r w:rsidRPr="00EF5DFF">
        <w:rPr>
          <w:b/>
          <w:sz w:val="24"/>
          <w:szCs w:val="24"/>
        </w:rPr>
        <w:t xml:space="preserve">Student </w:t>
      </w:r>
      <w:r w:rsidR="00B66D32" w:rsidRPr="00EF5DFF">
        <w:rPr>
          <w:b/>
          <w:sz w:val="24"/>
          <w:szCs w:val="24"/>
        </w:rPr>
        <w:t>Government Association</w:t>
      </w:r>
      <w:r w:rsidRPr="00EF5DFF">
        <w:rPr>
          <w:b/>
          <w:sz w:val="24"/>
          <w:szCs w:val="24"/>
        </w:rPr>
        <w:t xml:space="preserve"> Representative Report:</w:t>
      </w:r>
      <w:r w:rsidR="00243076" w:rsidRPr="00EF5DFF">
        <w:rPr>
          <w:b/>
          <w:sz w:val="24"/>
          <w:szCs w:val="24"/>
        </w:rPr>
        <w:t xml:space="preserve"> </w:t>
      </w:r>
      <w:r w:rsidR="00243076" w:rsidRPr="00EF5DFF">
        <w:rPr>
          <w:sz w:val="24"/>
          <w:szCs w:val="24"/>
        </w:rPr>
        <w:t>No report.</w:t>
      </w:r>
    </w:p>
    <w:p w14:paraId="348BC95B" w14:textId="494D6F36" w:rsidR="008F745D" w:rsidRPr="00EF5DFF" w:rsidRDefault="008F745D" w:rsidP="008140C3">
      <w:pPr>
        <w:pStyle w:val="ListParagraph"/>
        <w:rPr>
          <w:sz w:val="24"/>
          <w:szCs w:val="24"/>
        </w:rPr>
      </w:pPr>
      <w:r w:rsidRPr="00EF5DFF">
        <w:rPr>
          <w:sz w:val="24"/>
          <w:szCs w:val="24"/>
        </w:rPr>
        <w:t xml:space="preserve"> </w:t>
      </w:r>
    </w:p>
    <w:p w14:paraId="44918E09" w14:textId="3F9658B5" w:rsidR="0098137E" w:rsidRPr="00EF5DFF" w:rsidRDefault="00AF3FDB" w:rsidP="00DC6EAC">
      <w:pPr>
        <w:pStyle w:val="ListParagraph"/>
        <w:numPr>
          <w:ilvl w:val="1"/>
          <w:numId w:val="1"/>
        </w:numPr>
        <w:rPr>
          <w:sz w:val="24"/>
          <w:szCs w:val="24"/>
        </w:rPr>
      </w:pPr>
      <w:r w:rsidRPr="00EF5DFF">
        <w:rPr>
          <w:b/>
          <w:sz w:val="24"/>
          <w:szCs w:val="24"/>
        </w:rPr>
        <w:t>SAC Report:</w:t>
      </w:r>
      <w:r w:rsidR="00276A45" w:rsidRPr="00EF5DFF">
        <w:rPr>
          <w:sz w:val="24"/>
          <w:szCs w:val="24"/>
        </w:rPr>
        <w:t xml:space="preserve"> </w:t>
      </w:r>
      <w:r w:rsidR="00170049" w:rsidRPr="00EF5DFF">
        <w:rPr>
          <w:sz w:val="24"/>
          <w:szCs w:val="24"/>
        </w:rPr>
        <w:t>No report.</w:t>
      </w:r>
    </w:p>
    <w:p w14:paraId="6C319FBD" w14:textId="77777777" w:rsidR="008140C3" w:rsidRPr="00EF5DFF" w:rsidRDefault="008140C3" w:rsidP="008140C3">
      <w:pPr>
        <w:pStyle w:val="ListParagraph"/>
        <w:ind w:left="864"/>
        <w:rPr>
          <w:sz w:val="24"/>
          <w:szCs w:val="24"/>
        </w:rPr>
      </w:pPr>
    </w:p>
    <w:p w14:paraId="3A637AC4" w14:textId="55C3F3EC" w:rsidR="00ED285A" w:rsidRPr="00EF5DFF" w:rsidRDefault="00AF3FDB" w:rsidP="00DC6EAC">
      <w:pPr>
        <w:pStyle w:val="ListParagraph"/>
        <w:numPr>
          <w:ilvl w:val="1"/>
          <w:numId w:val="1"/>
        </w:numPr>
        <w:rPr>
          <w:sz w:val="24"/>
          <w:szCs w:val="24"/>
        </w:rPr>
      </w:pPr>
      <w:r w:rsidRPr="00EF5DFF">
        <w:rPr>
          <w:b/>
          <w:sz w:val="24"/>
          <w:szCs w:val="24"/>
        </w:rPr>
        <w:lastRenderedPageBreak/>
        <w:t>UFC Chair Report:</w:t>
      </w:r>
      <w:r w:rsidR="00340AAB" w:rsidRPr="00EF5DFF">
        <w:rPr>
          <w:b/>
          <w:sz w:val="24"/>
          <w:szCs w:val="24"/>
        </w:rPr>
        <w:t xml:space="preserve"> </w:t>
      </w:r>
      <w:r w:rsidR="005E5919" w:rsidRPr="00EF5DFF">
        <w:rPr>
          <w:sz w:val="24"/>
          <w:szCs w:val="24"/>
        </w:rPr>
        <w:t>No written report.</w:t>
      </w:r>
      <w:r w:rsidR="007269BE" w:rsidRPr="00EF5DFF">
        <w:rPr>
          <w:sz w:val="24"/>
          <w:szCs w:val="24"/>
        </w:rPr>
        <w:t xml:space="preserve"> </w:t>
      </w:r>
      <w:r w:rsidR="000A4055" w:rsidRPr="00EF5DFF">
        <w:rPr>
          <w:sz w:val="24"/>
          <w:szCs w:val="24"/>
        </w:rPr>
        <w:t>The UFC chair a</w:t>
      </w:r>
      <w:r w:rsidR="00E35C5C" w:rsidRPr="00EF5DFF">
        <w:rPr>
          <w:sz w:val="24"/>
          <w:szCs w:val="24"/>
        </w:rPr>
        <w:t>ttended BOV meeting</w:t>
      </w:r>
      <w:r w:rsidR="000A4055" w:rsidRPr="00EF5DFF">
        <w:rPr>
          <w:sz w:val="24"/>
          <w:szCs w:val="24"/>
        </w:rPr>
        <w:t xml:space="preserve"> and commented that the BOV are</w:t>
      </w:r>
      <w:r w:rsidR="00E35C5C" w:rsidRPr="00EF5DFF">
        <w:rPr>
          <w:sz w:val="24"/>
          <w:szCs w:val="24"/>
        </w:rPr>
        <w:t xml:space="preserve"> </w:t>
      </w:r>
      <w:r w:rsidR="000A4055" w:rsidRPr="00EF5DFF">
        <w:rPr>
          <w:sz w:val="24"/>
          <w:szCs w:val="24"/>
        </w:rPr>
        <w:t>e</w:t>
      </w:r>
      <w:r w:rsidR="00E35C5C" w:rsidRPr="00EF5DFF">
        <w:rPr>
          <w:sz w:val="24"/>
          <w:szCs w:val="24"/>
        </w:rPr>
        <w:t xml:space="preserve">xcited about </w:t>
      </w:r>
      <w:r w:rsidR="000A4055" w:rsidRPr="00EF5DFF">
        <w:rPr>
          <w:sz w:val="24"/>
          <w:szCs w:val="24"/>
        </w:rPr>
        <w:t xml:space="preserve">the revised </w:t>
      </w:r>
      <w:r w:rsidR="00E35C5C" w:rsidRPr="00EF5DFF">
        <w:rPr>
          <w:sz w:val="24"/>
          <w:szCs w:val="24"/>
        </w:rPr>
        <w:t>gen</w:t>
      </w:r>
      <w:r w:rsidR="000A4055" w:rsidRPr="00EF5DFF">
        <w:rPr>
          <w:sz w:val="24"/>
          <w:szCs w:val="24"/>
        </w:rPr>
        <w:t>eral</w:t>
      </w:r>
      <w:r w:rsidR="00E35C5C" w:rsidRPr="00EF5DFF">
        <w:rPr>
          <w:sz w:val="24"/>
          <w:szCs w:val="24"/>
        </w:rPr>
        <w:t xml:space="preserve"> ed</w:t>
      </w:r>
      <w:r w:rsidR="000A4055" w:rsidRPr="00EF5DFF">
        <w:rPr>
          <w:sz w:val="24"/>
          <w:szCs w:val="24"/>
        </w:rPr>
        <w:t>ucation curriculum.</w:t>
      </w:r>
    </w:p>
    <w:p w14:paraId="4E85B107" w14:textId="77777777" w:rsidR="00403A03" w:rsidRPr="00EF5DFF" w:rsidRDefault="00403A03" w:rsidP="00403A03">
      <w:pPr>
        <w:pStyle w:val="ListParagraph"/>
        <w:rPr>
          <w:sz w:val="24"/>
          <w:szCs w:val="24"/>
        </w:rPr>
      </w:pPr>
    </w:p>
    <w:p w14:paraId="1F776189" w14:textId="1356FCEB" w:rsidR="0017119D" w:rsidRPr="00EF5DFF" w:rsidRDefault="00AF3FDB" w:rsidP="00DC6EAC">
      <w:pPr>
        <w:pStyle w:val="ListParagraph"/>
        <w:numPr>
          <w:ilvl w:val="1"/>
          <w:numId w:val="1"/>
        </w:numPr>
        <w:rPr>
          <w:sz w:val="24"/>
          <w:szCs w:val="24"/>
        </w:rPr>
      </w:pPr>
      <w:r w:rsidRPr="00EF5DFF">
        <w:rPr>
          <w:b/>
          <w:sz w:val="24"/>
          <w:szCs w:val="24"/>
        </w:rPr>
        <w:t>UFC Vice Chair Report:</w:t>
      </w:r>
      <w:r w:rsidR="0023311D" w:rsidRPr="00EF5DFF">
        <w:rPr>
          <w:b/>
          <w:sz w:val="24"/>
          <w:szCs w:val="24"/>
        </w:rPr>
        <w:t xml:space="preserve"> </w:t>
      </w:r>
      <w:r w:rsidR="00F269B0" w:rsidRPr="00EF5DFF">
        <w:rPr>
          <w:sz w:val="24"/>
          <w:szCs w:val="24"/>
        </w:rPr>
        <w:t>No report.</w:t>
      </w:r>
      <w:r w:rsidR="007269BE" w:rsidRPr="00EF5DFF">
        <w:rPr>
          <w:sz w:val="24"/>
          <w:szCs w:val="24"/>
        </w:rPr>
        <w:t xml:space="preserve"> </w:t>
      </w:r>
    </w:p>
    <w:p w14:paraId="5A0FB257" w14:textId="77777777" w:rsidR="005067F1" w:rsidRPr="00EF5DFF" w:rsidRDefault="005067F1" w:rsidP="005067F1">
      <w:pPr>
        <w:pStyle w:val="ListParagraph"/>
        <w:rPr>
          <w:sz w:val="24"/>
          <w:szCs w:val="24"/>
        </w:rPr>
      </w:pPr>
    </w:p>
    <w:p w14:paraId="2B174B39" w14:textId="4BB4CAFC" w:rsidR="008140C3" w:rsidRPr="00EF5DFF" w:rsidRDefault="00AF3FDB" w:rsidP="00DC6EAC">
      <w:pPr>
        <w:pStyle w:val="ListParagraph"/>
        <w:numPr>
          <w:ilvl w:val="1"/>
          <w:numId w:val="1"/>
        </w:numPr>
        <w:rPr>
          <w:sz w:val="24"/>
          <w:szCs w:val="24"/>
        </w:rPr>
      </w:pPr>
      <w:r w:rsidRPr="00EF5DFF">
        <w:rPr>
          <w:b/>
          <w:sz w:val="24"/>
          <w:szCs w:val="24"/>
        </w:rPr>
        <w:t>Faculty Senate of Virginia</w:t>
      </w:r>
      <w:r w:rsidR="00834C01" w:rsidRPr="00EF5DFF">
        <w:rPr>
          <w:b/>
          <w:sz w:val="24"/>
          <w:szCs w:val="24"/>
        </w:rPr>
        <w:t>:</w:t>
      </w:r>
      <w:r w:rsidR="009D7B8D" w:rsidRPr="00EF5DFF">
        <w:rPr>
          <w:b/>
          <w:sz w:val="24"/>
          <w:szCs w:val="24"/>
        </w:rPr>
        <w:t xml:space="preserve"> </w:t>
      </w:r>
      <w:r w:rsidR="00857008" w:rsidRPr="00EF5DFF">
        <w:rPr>
          <w:sz w:val="24"/>
          <w:szCs w:val="24"/>
        </w:rPr>
        <w:t xml:space="preserve">Virginia Community College Systems’ New Horizons event </w:t>
      </w:r>
      <w:r w:rsidR="00982420" w:rsidRPr="00EF5DFF">
        <w:rPr>
          <w:sz w:val="24"/>
          <w:szCs w:val="24"/>
        </w:rPr>
        <w:t>with the Faculty Senate of Virginia this past Friday. Much of the discussion was about coordination between these bodies, and meeting the needs of faculty – e.g. advising students, partnership agreements with 4-year schools, and coping with students who are homeless or in need of food pantries and/or child care.</w:t>
      </w:r>
    </w:p>
    <w:p w14:paraId="661468A2" w14:textId="77777777" w:rsidR="008140C3" w:rsidRPr="00EF5DFF" w:rsidRDefault="008140C3" w:rsidP="008140C3">
      <w:pPr>
        <w:pStyle w:val="ListParagraph"/>
        <w:rPr>
          <w:sz w:val="24"/>
          <w:szCs w:val="24"/>
        </w:rPr>
      </w:pPr>
    </w:p>
    <w:p w14:paraId="460457A2" w14:textId="77777777" w:rsidR="00AF3FDB" w:rsidRPr="00EF5DFF" w:rsidRDefault="003E18DC" w:rsidP="00DC6EAC">
      <w:pPr>
        <w:pStyle w:val="ListParagraph"/>
        <w:numPr>
          <w:ilvl w:val="1"/>
          <w:numId w:val="1"/>
        </w:numPr>
        <w:rPr>
          <w:b/>
          <w:sz w:val="24"/>
          <w:szCs w:val="24"/>
        </w:rPr>
      </w:pPr>
      <w:r w:rsidRPr="00EF5DFF">
        <w:rPr>
          <w:b/>
          <w:sz w:val="24"/>
          <w:szCs w:val="24"/>
        </w:rPr>
        <w:t>University Committee</w:t>
      </w:r>
      <w:r w:rsidR="004B3E07" w:rsidRPr="00EF5DFF">
        <w:rPr>
          <w:b/>
          <w:sz w:val="24"/>
          <w:szCs w:val="24"/>
        </w:rPr>
        <w:t>s</w:t>
      </w:r>
      <w:r w:rsidR="00F05474" w:rsidRPr="00EF5DFF">
        <w:rPr>
          <w:b/>
          <w:sz w:val="24"/>
          <w:szCs w:val="24"/>
        </w:rPr>
        <w:t xml:space="preserve"> Minutes</w:t>
      </w:r>
      <w:r w:rsidR="004A68AC" w:rsidRPr="00EF5DFF">
        <w:rPr>
          <w:b/>
          <w:sz w:val="24"/>
          <w:szCs w:val="24"/>
        </w:rPr>
        <w:t>, Reports</w:t>
      </w:r>
      <w:r w:rsidR="00F05474" w:rsidRPr="00EF5DFF">
        <w:rPr>
          <w:b/>
          <w:sz w:val="24"/>
          <w:szCs w:val="24"/>
        </w:rPr>
        <w:t xml:space="preserve"> and Action Items</w:t>
      </w:r>
      <w:r w:rsidR="004B3E07" w:rsidRPr="00EF5DFF">
        <w:rPr>
          <w:b/>
          <w:sz w:val="24"/>
          <w:szCs w:val="24"/>
        </w:rPr>
        <w:t xml:space="preserve">: </w:t>
      </w:r>
    </w:p>
    <w:p w14:paraId="0BEEC3F2" w14:textId="3A93C8B1" w:rsidR="00193935" w:rsidRPr="00EF5DFF" w:rsidRDefault="000B6260" w:rsidP="009C44BE">
      <w:pPr>
        <w:pStyle w:val="ListParagraph"/>
        <w:rPr>
          <w:sz w:val="24"/>
          <w:szCs w:val="24"/>
        </w:rPr>
      </w:pPr>
      <w:r w:rsidRPr="00EF5DFF">
        <w:rPr>
          <w:b/>
          <w:sz w:val="24"/>
          <w:szCs w:val="24"/>
          <w:u w:val="single"/>
        </w:rPr>
        <w:t>Motion:</w:t>
      </w:r>
      <w:r w:rsidRPr="00EF5DFF">
        <w:rPr>
          <w:b/>
          <w:sz w:val="24"/>
          <w:szCs w:val="24"/>
        </w:rPr>
        <w:t xml:space="preserve"> </w:t>
      </w:r>
      <w:r w:rsidRPr="00542E0B">
        <w:rPr>
          <w:color w:val="FF0000"/>
          <w:sz w:val="24"/>
          <w:szCs w:val="24"/>
        </w:rPr>
        <w:t xml:space="preserve">The UFC </w:t>
      </w:r>
      <w:r w:rsidR="007B7029" w:rsidRPr="00542E0B">
        <w:rPr>
          <w:color w:val="FF0000"/>
          <w:sz w:val="24"/>
          <w:szCs w:val="24"/>
        </w:rPr>
        <w:t xml:space="preserve">unanimously </w:t>
      </w:r>
      <w:r w:rsidRPr="00542E0B">
        <w:rPr>
          <w:color w:val="FF0000"/>
          <w:sz w:val="24"/>
          <w:szCs w:val="24"/>
        </w:rPr>
        <w:t xml:space="preserve">passed a motion to approve all committee meeting minutes. </w:t>
      </w:r>
      <w:r w:rsidRPr="00EF5DFF">
        <w:rPr>
          <w:sz w:val="24"/>
          <w:szCs w:val="24"/>
        </w:rPr>
        <w:t xml:space="preserve"> All action items will be considered separately. </w:t>
      </w:r>
    </w:p>
    <w:p w14:paraId="68980B86" w14:textId="77777777" w:rsidR="005F6D1F" w:rsidRPr="00EF5DFF" w:rsidRDefault="005F6D1F" w:rsidP="00EF37A3">
      <w:pPr>
        <w:pStyle w:val="ListParagraph"/>
        <w:rPr>
          <w:sz w:val="24"/>
          <w:szCs w:val="24"/>
        </w:rPr>
      </w:pPr>
    </w:p>
    <w:p w14:paraId="6D19065E" w14:textId="1C73A5B5" w:rsidR="00D35CAF" w:rsidRPr="00EF5DFF" w:rsidRDefault="00D35CAF" w:rsidP="00DC6EAC">
      <w:pPr>
        <w:pStyle w:val="ListParagraph"/>
        <w:numPr>
          <w:ilvl w:val="0"/>
          <w:numId w:val="1"/>
        </w:numPr>
        <w:rPr>
          <w:sz w:val="24"/>
          <w:szCs w:val="24"/>
        </w:rPr>
      </w:pPr>
      <w:r w:rsidRPr="00EF5DFF">
        <w:rPr>
          <w:sz w:val="24"/>
          <w:szCs w:val="24"/>
          <w:u w:val="single"/>
        </w:rPr>
        <w:t>Unfinished Business</w:t>
      </w:r>
      <w:r w:rsidR="004B3E07" w:rsidRPr="00EF5DFF">
        <w:rPr>
          <w:sz w:val="24"/>
          <w:szCs w:val="24"/>
          <w:u w:val="single"/>
        </w:rPr>
        <w:t>:</w:t>
      </w:r>
      <w:r w:rsidR="004B3E07" w:rsidRPr="00EF5DFF">
        <w:rPr>
          <w:sz w:val="24"/>
          <w:szCs w:val="24"/>
        </w:rPr>
        <w:t xml:space="preserve"> </w:t>
      </w:r>
    </w:p>
    <w:p w14:paraId="1EB32067" w14:textId="77777777" w:rsidR="00096FC7" w:rsidRDefault="00096FC7" w:rsidP="00E37FBF">
      <w:pPr>
        <w:pStyle w:val="ListParagraph"/>
        <w:spacing w:after="0" w:line="240" w:lineRule="auto"/>
        <w:ind w:left="360"/>
        <w:rPr>
          <w:rFonts w:cs="Times New Roman"/>
          <w:i/>
          <w:sz w:val="24"/>
          <w:szCs w:val="24"/>
          <w:u w:val="single"/>
        </w:rPr>
      </w:pPr>
    </w:p>
    <w:p w14:paraId="2D89208A" w14:textId="602A1A05" w:rsidR="00B55092" w:rsidRPr="00EF5DFF" w:rsidRDefault="00A74BBD" w:rsidP="00E37FBF">
      <w:pPr>
        <w:pStyle w:val="ListParagraph"/>
        <w:spacing w:after="0" w:line="240" w:lineRule="auto"/>
        <w:ind w:left="360"/>
        <w:rPr>
          <w:rFonts w:eastAsia="Times New Roman" w:cs="Times New Roman"/>
          <w:sz w:val="24"/>
          <w:szCs w:val="24"/>
        </w:rPr>
      </w:pPr>
      <w:r w:rsidRPr="00EF5DFF">
        <w:rPr>
          <w:rFonts w:cs="Times New Roman"/>
          <w:i/>
          <w:sz w:val="24"/>
          <w:szCs w:val="24"/>
          <w:u w:val="single"/>
        </w:rPr>
        <w:t>J</w:t>
      </w:r>
      <w:r w:rsidR="00A1319E" w:rsidRPr="00EF5DFF">
        <w:rPr>
          <w:rFonts w:cs="Times New Roman"/>
          <w:i/>
          <w:sz w:val="24"/>
          <w:szCs w:val="24"/>
          <w:u w:val="single"/>
        </w:rPr>
        <w:t>ournalism Advisory Committee</w:t>
      </w:r>
      <w:r w:rsidR="00A1319E" w:rsidRPr="00EF5DFF">
        <w:rPr>
          <w:rFonts w:cs="Times New Roman"/>
          <w:sz w:val="24"/>
          <w:szCs w:val="24"/>
        </w:rPr>
        <w:t xml:space="preserve">: </w:t>
      </w:r>
      <w:r w:rsidR="00E37FBF" w:rsidRPr="00EF5DFF">
        <w:rPr>
          <w:rFonts w:cs="Times New Roman"/>
          <w:sz w:val="24"/>
          <w:szCs w:val="24"/>
        </w:rPr>
        <w:t xml:space="preserve">The UFC discussed </w:t>
      </w:r>
      <w:r w:rsidR="00A1319E" w:rsidRPr="00EF5DFF">
        <w:rPr>
          <w:rFonts w:cs="Times New Roman"/>
          <w:sz w:val="24"/>
          <w:szCs w:val="24"/>
        </w:rPr>
        <w:t xml:space="preserve">a revised </w:t>
      </w:r>
      <w:hyperlink r:id="rId8" w:history="1">
        <w:r w:rsidR="00A1319E" w:rsidRPr="00EF5DFF">
          <w:rPr>
            <w:rStyle w:val="Hyperlink"/>
            <w:rFonts w:cs="Times New Roman"/>
            <w:sz w:val="24"/>
            <w:szCs w:val="24"/>
          </w:rPr>
          <w:t>Blue &amp; Gray Press Statement of Policy</w:t>
        </w:r>
      </w:hyperlink>
      <w:r w:rsidR="00E37FBF" w:rsidRPr="00EF5DFF">
        <w:rPr>
          <w:rFonts w:cs="Times New Roman"/>
          <w:sz w:val="24"/>
          <w:szCs w:val="24"/>
        </w:rPr>
        <w:t xml:space="preserve">. </w:t>
      </w:r>
      <w:r w:rsidR="00E37FBF" w:rsidRPr="00EF5DFF">
        <w:rPr>
          <w:rFonts w:eastAsia="Times New Roman" w:cs="Times New Roman"/>
          <w:sz w:val="24"/>
          <w:szCs w:val="24"/>
        </w:rPr>
        <w:t>A</w:t>
      </w:r>
      <w:r w:rsidRPr="00EF5DFF">
        <w:rPr>
          <w:rFonts w:eastAsia="Times New Roman" w:cs="Times New Roman"/>
          <w:sz w:val="24"/>
          <w:szCs w:val="24"/>
        </w:rPr>
        <w:t xml:space="preserve">fter discussion and </w:t>
      </w:r>
      <w:r w:rsidR="00E37FBF" w:rsidRPr="00EF5DFF">
        <w:rPr>
          <w:rFonts w:eastAsia="Times New Roman" w:cs="Times New Roman"/>
          <w:sz w:val="24"/>
          <w:szCs w:val="24"/>
        </w:rPr>
        <w:t xml:space="preserve">friendly </w:t>
      </w:r>
      <w:r w:rsidRPr="00EF5DFF">
        <w:rPr>
          <w:rFonts w:eastAsia="Times New Roman" w:cs="Times New Roman"/>
          <w:sz w:val="24"/>
          <w:szCs w:val="24"/>
        </w:rPr>
        <w:t>amendment</w:t>
      </w:r>
      <w:r w:rsidR="00E37FBF" w:rsidRPr="00EF5DFF">
        <w:rPr>
          <w:rFonts w:eastAsia="Times New Roman" w:cs="Times New Roman"/>
          <w:sz w:val="24"/>
          <w:szCs w:val="24"/>
        </w:rPr>
        <w:t>s</w:t>
      </w:r>
      <w:r w:rsidRPr="00EF5DFF">
        <w:rPr>
          <w:rFonts w:eastAsia="Times New Roman" w:cs="Times New Roman"/>
          <w:sz w:val="24"/>
          <w:szCs w:val="24"/>
        </w:rPr>
        <w:t xml:space="preserve"> to two sentences in the document, the statement was </w:t>
      </w:r>
      <w:r w:rsidR="007C408E">
        <w:rPr>
          <w:rFonts w:eastAsia="Times New Roman" w:cs="Times New Roman"/>
          <w:sz w:val="24"/>
          <w:szCs w:val="24"/>
        </w:rPr>
        <w:t xml:space="preserve">unanimously </w:t>
      </w:r>
      <w:r w:rsidRPr="00EF5DFF">
        <w:rPr>
          <w:rFonts w:eastAsia="Times New Roman" w:cs="Times New Roman"/>
          <w:sz w:val="24"/>
          <w:szCs w:val="24"/>
        </w:rPr>
        <w:t>approved by the UFC.</w:t>
      </w:r>
      <w:r w:rsidR="00E37FBF" w:rsidRPr="00EF5DFF">
        <w:rPr>
          <w:rFonts w:eastAsia="Times New Roman" w:cs="Times New Roman"/>
          <w:sz w:val="24"/>
          <w:szCs w:val="24"/>
        </w:rPr>
        <w:t xml:space="preserve"> </w:t>
      </w:r>
      <w:r w:rsidR="00B55092" w:rsidRPr="00EF5DFF">
        <w:rPr>
          <w:rFonts w:eastAsia="Times New Roman" w:cs="Times New Roman"/>
          <w:sz w:val="24"/>
          <w:szCs w:val="24"/>
        </w:rPr>
        <w:t xml:space="preserve">This </w:t>
      </w:r>
      <w:r w:rsidR="00096FC7">
        <w:rPr>
          <w:rFonts w:eastAsia="Times New Roman" w:cs="Times New Roman"/>
          <w:sz w:val="24"/>
          <w:szCs w:val="24"/>
        </w:rPr>
        <w:t>serves</w:t>
      </w:r>
      <w:r w:rsidR="00B55092" w:rsidRPr="00EF5DFF">
        <w:rPr>
          <w:rFonts w:eastAsia="Times New Roman" w:cs="Times New Roman"/>
          <w:sz w:val="24"/>
          <w:szCs w:val="24"/>
        </w:rPr>
        <w:t xml:space="preserve"> as an endorsement </w:t>
      </w:r>
      <w:r w:rsidR="0050341C" w:rsidRPr="00EF5DFF">
        <w:rPr>
          <w:rFonts w:eastAsia="Times New Roman" w:cs="Times New Roman"/>
          <w:sz w:val="24"/>
          <w:szCs w:val="24"/>
        </w:rPr>
        <w:t xml:space="preserve">of support </w:t>
      </w:r>
      <w:r w:rsidR="00B55092" w:rsidRPr="00EF5DFF">
        <w:rPr>
          <w:rFonts w:eastAsia="Times New Roman" w:cs="Times New Roman"/>
          <w:sz w:val="24"/>
          <w:szCs w:val="24"/>
        </w:rPr>
        <w:t xml:space="preserve">of Blue and Gray by UFC. Will be most likely published on Blue and Gray website. </w:t>
      </w:r>
    </w:p>
    <w:p w14:paraId="3CECDEA9" w14:textId="77777777" w:rsidR="00292322" w:rsidRPr="00EF5DFF" w:rsidRDefault="00292322" w:rsidP="00292322">
      <w:pPr>
        <w:pStyle w:val="ListParagraph"/>
        <w:spacing w:after="0" w:line="240" w:lineRule="auto"/>
        <w:ind w:left="360"/>
        <w:rPr>
          <w:rFonts w:eastAsia="Times New Roman" w:cs="Times New Roman"/>
          <w:sz w:val="24"/>
          <w:szCs w:val="24"/>
        </w:rPr>
      </w:pPr>
    </w:p>
    <w:p w14:paraId="53CA05AA" w14:textId="39759B3E" w:rsidR="00A1319E" w:rsidRPr="00EF5DFF" w:rsidRDefault="00CD30E4" w:rsidP="00292322">
      <w:pPr>
        <w:pStyle w:val="ListParagraph"/>
        <w:spacing w:after="0" w:line="240" w:lineRule="auto"/>
        <w:ind w:left="360"/>
        <w:rPr>
          <w:rFonts w:eastAsia="Times New Roman" w:cs="Times New Roman"/>
          <w:sz w:val="24"/>
          <w:szCs w:val="24"/>
        </w:rPr>
      </w:pPr>
      <w:r w:rsidRPr="00EF5DFF">
        <w:rPr>
          <w:rFonts w:eastAsia="Times New Roman" w:cs="Times New Roman"/>
          <w:i/>
          <w:sz w:val="24"/>
          <w:szCs w:val="24"/>
          <w:u w:val="single"/>
        </w:rPr>
        <w:t>General Education Committee</w:t>
      </w:r>
      <w:r w:rsidR="00A1319E" w:rsidRPr="00EF5DFF">
        <w:rPr>
          <w:rFonts w:eastAsia="Times New Roman" w:cs="Times New Roman"/>
          <w:sz w:val="24"/>
          <w:szCs w:val="24"/>
        </w:rPr>
        <w:t>:</w:t>
      </w:r>
      <w:r w:rsidR="00382751" w:rsidRPr="00EF5DFF">
        <w:rPr>
          <w:rFonts w:eastAsia="Times New Roman" w:cs="Times New Roman"/>
          <w:sz w:val="24"/>
          <w:szCs w:val="24"/>
        </w:rPr>
        <w:t xml:space="preserve"> Several items were considered by the UFC including:</w:t>
      </w:r>
    </w:p>
    <w:p w14:paraId="6888DF68" w14:textId="0E74DE09" w:rsidR="00654125" w:rsidRPr="00EF5DFF" w:rsidRDefault="00883BA6" w:rsidP="00DC6EAC">
      <w:pPr>
        <w:pStyle w:val="ListParagraph"/>
        <w:numPr>
          <w:ilvl w:val="1"/>
          <w:numId w:val="1"/>
        </w:numPr>
        <w:spacing w:after="0" w:line="240" w:lineRule="auto"/>
        <w:rPr>
          <w:rFonts w:eastAsia="Times New Roman" w:cs="Times New Roman"/>
          <w:sz w:val="24"/>
          <w:szCs w:val="24"/>
        </w:rPr>
      </w:pPr>
      <w:r w:rsidRPr="00EF5DFF">
        <w:rPr>
          <w:rFonts w:eastAsia="Times New Roman" w:cs="Times New Roman"/>
          <w:sz w:val="24"/>
          <w:szCs w:val="24"/>
        </w:rPr>
        <w:t>The recommendation for pass/fail to be allowed for GE courses will be examined by the General Education Committee next year</w:t>
      </w:r>
      <w:r w:rsidR="002B73EB" w:rsidRPr="00EF5DFF">
        <w:rPr>
          <w:rFonts w:eastAsia="Times New Roman" w:cs="Times New Roman"/>
          <w:sz w:val="24"/>
          <w:szCs w:val="24"/>
        </w:rPr>
        <w:t>.</w:t>
      </w:r>
    </w:p>
    <w:p w14:paraId="3BC61F2B" w14:textId="77777777" w:rsidR="00F86965" w:rsidRPr="00EF5DFF" w:rsidRDefault="00654125" w:rsidP="00DC6EAC">
      <w:pPr>
        <w:pStyle w:val="ListParagraph"/>
        <w:numPr>
          <w:ilvl w:val="2"/>
          <w:numId w:val="1"/>
        </w:numPr>
        <w:spacing w:after="0" w:line="240" w:lineRule="auto"/>
        <w:rPr>
          <w:rFonts w:eastAsia="Times New Roman" w:cs="Times New Roman"/>
          <w:sz w:val="24"/>
          <w:szCs w:val="24"/>
        </w:rPr>
      </w:pPr>
      <w:r w:rsidRPr="00EF5DFF">
        <w:rPr>
          <w:rFonts w:eastAsia="Times New Roman" w:cs="Times New Roman"/>
          <w:sz w:val="24"/>
          <w:szCs w:val="24"/>
        </w:rPr>
        <w:t>The recommendation for a sophomore seminar will be delayed, to be examined by Gen Ed committee in consultation with others at a later date</w:t>
      </w:r>
      <w:r w:rsidR="00A73EB0" w:rsidRPr="00EF5DFF">
        <w:rPr>
          <w:rFonts w:eastAsia="Times New Roman" w:cs="Times New Roman"/>
          <w:sz w:val="24"/>
          <w:szCs w:val="24"/>
        </w:rPr>
        <w:t>.</w:t>
      </w:r>
    </w:p>
    <w:p w14:paraId="4840E30C" w14:textId="52E6B0F5" w:rsidR="00DC7BD2" w:rsidRPr="00EF5DFF" w:rsidRDefault="00F86965" w:rsidP="00DC6EAC">
      <w:pPr>
        <w:pStyle w:val="ListParagraph"/>
        <w:numPr>
          <w:ilvl w:val="2"/>
          <w:numId w:val="1"/>
        </w:numPr>
        <w:spacing w:after="0" w:line="240" w:lineRule="auto"/>
        <w:rPr>
          <w:rFonts w:eastAsia="Times New Roman" w:cs="Times New Roman"/>
          <w:sz w:val="24"/>
          <w:szCs w:val="24"/>
        </w:rPr>
      </w:pPr>
      <w:r w:rsidRPr="00EF5DFF">
        <w:rPr>
          <w:rFonts w:eastAsia="Times New Roman" w:cs="Times New Roman"/>
          <w:sz w:val="24"/>
          <w:szCs w:val="24"/>
        </w:rPr>
        <w:t>Dr. Crowder, chair of the General Education Committee,</w:t>
      </w:r>
      <w:r w:rsidR="00DC7BD2" w:rsidRPr="00EF5DFF">
        <w:rPr>
          <w:rFonts w:eastAsia="Times New Roman" w:cs="Times New Roman"/>
          <w:sz w:val="24"/>
          <w:szCs w:val="24"/>
        </w:rPr>
        <w:t xml:space="preserve"> presented an </w:t>
      </w:r>
      <w:hyperlink r:id="rId9" w:history="1">
        <w:r w:rsidR="00DC7BD2" w:rsidRPr="00096FC7">
          <w:rPr>
            <w:rStyle w:val="Hyperlink"/>
            <w:rFonts w:eastAsia="Times New Roman" w:cs="Times New Roman"/>
            <w:sz w:val="24"/>
            <w:szCs w:val="24"/>
          </w:rPr>
          <w:t>implementation plan</w:t>
        </w:r>
      </w:hyperlink>
      <w:r w:rsidR="00DC7BD2" w:rsidRPr="00EF5DFF">
        <w:rPr>
          <w:rFonts w:eastAsia="Times New Roman" w:cs="Times New Roman"/>
          <w:sz w:val="24"/>
          <w:szCs w:val="24"/>
        </w:rPr>
        <w:t xml:space="preserve">, which has dates for each phase. Faculty working on learning outcomes over the summer will be compensated. Simultaneous submission of new courses to both Gen Ed Committee and Curriculum Committees will be allowed but of course and issues held by the </w:t>
      </w:r>
      <w:r w:rsidR="00D84C54" w:rsidRPr="00EF5DFF">
        <w:rPr>
          <w:rFonts w:eastAsia="Times New Roman" w:cs="Times New Roman"/>
          <w:sz w:val="24"/>
          <w:szCs w:val="24"/>
        </w:rPr>
        <w:t>Curriculum Committees</w:t>
      </w:r>
      <w:r w:rsidR="00DC7BD2" w:rsidRPr="00EF5DFF">
        <w:rPr>
          <w:rFonts w:eastAsia="Times New Roman" w:cs="Times New Roman"/>
          <w:sz w:val="24"/>
          <w:szCs w:val="24"/>
        </w:rPr>
        <w:t xml:space="preserve"> must be dealt with before a course can be approved by Gen Ed Committee. </w:t>
      </w:r>
      <w:r w:rsidR="000D25F0" w:rsidRPr="00EF5DFF">
        <w:rPr>
          <w:rFonts w:eastAsia="Times New Roman" w:cs="Times New Roman"/>
          <w:sz w:val="24"/>
          <w:szCs w:val="24"/>
        </w:rPr>
        <w:t>The UFC d</w:t>
      </w:r>
      <w:r w:rsidR="00DC7BD2" w:rsidRPr="00EF5DFF">
        <w:rPr>
          <w:rFonts w:eastAsia="Times New Roman" w:cs="Times New Roman"/>
          <w:sz w:val="24"/>
          <w:szCs w:val="24"/>
        </w:rPr>
        <w:t>iscuss</w:t>
      </w:r>
      <w:r w:rsidR="000D25F0" w:rsidRPr="00EF5DFF">
        <w:rPr>
          <w:rFonts w:eastAsia="Times New Roman" w:cs="Times New Roman"/>
          <w:sz w:val="24"/>
          <w:szCs w:val="24"/>
        </w:rPr>
        <w:t>ed</w:t>
      </w:r>
      <w:r w:rsidR="00DC7BD2" w:rsidRPr="00EF5DFF">
        <w:rPr>
          <w:rFonts w:eastAsia="Times New Roman" w:cs="Times New Roman"/>
          <w:sz w:val="24"/>
          <w:szCs w:val="24"/>
        </w:rPr>
        <w:t xml:space="preserve"> orientation and student questions and potential "grandfathering" of current GE courses for one year.</w:t>
      </w:r>
      <w:r w:rsidR="000C3782" w:rsidRPr="00EF5DFF">
        <w:rPr>
          <w:rFonts w:eastAsia="Times New Roman" w:cs="Times New Roman"/>
          <w:sz w:val="24"/>
          <w:szCs w:val="24"/>
        </w:rPr>
        <w:t xml:space="preserve"> There was no vote on the implementation plan by the UFC; this presentation was purely informational</w:t>
      </w:r>
      <w:r w:rsidR="00B34805">
        <w:rPr>
          <w:rFonts w:eastAsia="Times New Roman" w:cs="Times New Roman"/>
          <w:sz w:val="24"/>
          <w:szCs w:val="24"/>
        </w:rPr>
        <w:t>.</w:t>
      </w:r>
      <w:bookmarkStart w:id="0" w:name="_GoBack"/>
      <w:bookmarkEnd w:id="0"/>
    </w:p>
    <w:p w14:paraId="2DCB8F22" w14:textId="77777777" w:rsidR="00A02979" w:rsidRPr="00EF5DFF" w:rsidRDefault="00A02979" w:rsidP="00A02979">
      <w:pPr>
        <w:spacing w:after="0" w:line="240" w:lineRule="auto"/>
        <w:ind w:left="360"/>
        <w:rPr>
          <w:rFonts w:eastAsia="Times New Roman" w:cs="Times New Roman"/>
          <w:sz w:val="24"/>
          <w:szCs w:val="24"/>
        </w:rPr>
      </w:pPr>
    </w:p>
    <w:p w14:paraId="791110AF" w14:textId="5B2C4432" w:rsidR="00A1319E" w:rsidRPr="00EF5DFF" w:rsidRDefault="00A1319E" w:rsidP="00A02979">
      <w:pPr>
        <w:spacing w:after="0" w:line="240" w:lineRule="auto"/>
        <w:ind w:left="360"/>
        <w:rPr>
          <w:rFonts w:eastAsia="Times New Roman" w:cs="Times New Roman"/>
          <w:sz w:val="24"/>
          <w:szCs w:val="24"/>
        </w:rPr>
      </w:pPr>
      <w:r w:rsidRPr="00EF5DFF">
        <w:rPr>
          <w:rFonts w:eastAsia="Times New Roman" w:cs="Times New Roman"/>
          <w:i/>
          <w:sz w:val="24"/>
          <w:szCs w:val="24"/>
          <w:u w:val="single"/>
        </w:rPr>
        <w:t>University Academic Affairs Committee</w:t>
      </w:r>
      <w:r w:rsidR="00A02979" w:rsidRPr="00EF5DFF">
        <w:rPr>
          <w:rFonts w:eastAsia="Times New Roman" w:cs="Times New Roman"/>
          <w:i/>
          <w:sz w:val="24"/>
          <w:szCs w:val="24"/>
          <w:u w:val="single"/>
        </w:rPr>
        <w:t>:</w:t>
      </w:r>
      <w:r w:rsidR="00A02979" w:rsidRPr="00EF5DFF">
        <w:rPr>
          <w:rFonts w:eastAsia="Times New Roman" w:cs="Times New Roman"/>
          <w:sz w:val="24"/>
          <w:szCs w:val="24"/>
        </w:rPr>
        <w:t xml:space="preserve"> The UFC considered the following </w:t>
      </w:r>
      <w:hyperlink r:id="rId10" w:history="1">
        <w:r w:rsidRPr="00EF5DFF">
          <w:rPr>
            <w:rStyle w:val="Hyperlink"/>
            <w:rFonts w:eastAsia="Times New Roman" w:cs="Times New Roman"/>
            <w:sz w:val="24"/>
            <w:szCs w:val="24"/>
          </w:rPr>
          <w:t>Action Item</w:t>
        </w:r>
      </w:hyperlink>
      <w:r w:rsidR="00A02979" w:rsidRPr="00EF5DFF">
        <w:rPr>
          <w:rFonts w:eastAsia="Times New Roman" w:cs="Times New Roman"/>
          <w:sz w:val="24"/>
          <w:szCs w:val="24"/>
        </w:rPr>
        <w:t>, which is</w:t>
      </w:r>
      <w:r w:rsidRPr="00EF5DFF">
        <w:rPr>
          <w:rFonts w:eastAsia="Times New Roman" w:cs="Times New Roman"/>
          <w:sz w:val="24"/>
          <w:szCs w:val="24"/>
        </w:rPr>
        <w:t xml:space="preserve"> a revision to the attendance and absences policy</w:t>
      </w:r>
      <w:r w:rsidR="00A02979" w:rsidRPr="00EF5DFF">
        <w:rPr>
          <w:rFonts w:eastAsia="Times New Roman" w:cs="Times New Roman"/>
          <w:sz w:val="24"/>
          <w:szCs w:val="24"/>
        </w:rPr>
        <w:t>. The UFC passed this motion by a vote of 12 yes and 3 no.</w:t>
      </w:r>
    </w:p>
    <w:p w14:paraId="24106F70" w14:textId="77777777" w:rsidR="00D15F2D" w:rsidRPr="00EF5DFF" w:rsidRDefault="00D15F2D" w:rsidP="00D15F2D">
      <w:pPr>
        <w:pStyle w:val="ListParagraph"/>
        <w:spacing w:after="0" w:line="240" w:lineRule="auto"/>
        <w:ind w:left="360"/>
        <w:rPr>
          <w:rFonts w:eastAsia="Times New Roman" w:cs="Times New Roman"/>
          <w:sz w:val="24"/>
          <w:szCs w:val="24"/>
        </w:rPr>
      </w:pPr>
    </w:p>
    <w:p w14:paraId="0CF3A810" w14:textId="7C1F72C0" w:rsidR="00D81889" w:rsidRPr="00EF5DFF" w:rsidRDefault="00A1319E" w:rsidP="009F30B2">
      <w:pPr>
        <w:pStyle w:val="ListParagraph"/>
        <w:spacing w:after="0" w:line="240" w:lineRule="auto"/>
        <w:ind w:left="360"/>
        <w:rPr>
          <w:rFonts w:eastAsia="Times New Roman" w:cs="Times New Roman"/>
          <w:sz w:val="24"/>
          <w:szCs w:val="24"/>
        </w:rPr>
      </w:pPr>
      <w:r w:rsidRPr="00EF5DFF">
        <w:rPr>
          <w:rFonts w:eastAsia="Times New Roman" w:cs="Times New Roman"/>
          <w:i/>
          <w:sz w:val="24"/>
          <w:szCs w:val="24"/>
          <w:u w:val="single"/>
        </w:rPr>
        <w:lastRenderedPageBreak/>
        <w:t>Regalia petitions</w:t>
      </w:r>
      <w:r w:rsidR="00433C30" w:rsidRPr="00EF5DFF">
        <w:rPr>
          <w:rFonts w:eastAsia="Times New Roman" w:cs="Times New Roman"/>
          <w:i/>
          <w:sz w:val="24"/>
          <w:szCs w:val="24"/>
          <w:u w:val="single"/>
        </w:rPr>
        <w:t>:</w:t>
      </w:r>
      <w:r w:rsidR="00433C30" w:rsidRPr="00EF5DFF">
        <w:rPr>
          <w:rFonts w:eastAsia="Times New Roman" w:cs="Times New Roman"/>
          <w:sz w:val="24"/>
          <w:szCs w:val="24"/>
        </w:rPr>
        <w:t xml:space="preserve"> </w:t>
      </w:r>
      <w:r w:rsidR="008F51C2" w:rsidRPr="00EF5DFF">
        <w:rPr>
          <w:rFonts w:eastAsia="Times New Roman" w:cs="Times New Roman"/>
          <w:sz w:val="24"/>
          <w:szCs w:val="24"/>
        </w:rPr>
        <w:t>T</w:t>
      </w:r>
      <w:r w:rsidR="00096FC7">
        <w:rPr>
          <w:rFonts w:eastAsia="Times New Roman" w:cs="Times New Roman"/>
          <w:sz w:val="24"/>
          <w:szCs w:val="24"/>
        </w:rPr>
        <w:t xml:space="preserve">he </w:t>
      </w:r>
      <w:r w:rsidRPr="00EF5DFF">
        <w:rPr>
          <w:rFonts w:eastAsia="Times New Roman" w:cs="Times New Roman"/>
          <w:sz w:val="24"/>
          <w:szCs w:val="24"/>
        </w:rPr>
        <w:t xml:space="preserve">Provost assures </w:t>
      </w:r>
      <w:r w:rsidR="003A46AB" w:rsidRPr="00EF5DFF">
        <w:rPr>
          <w:rFonts w:eastAsia="Times New Roman" w:cs="Times New Roman"/>
          <w:sz w:val="24"/>
          <w:szCs w:val="24"/>
        </w:rPr>
        <w:t xml:space="preserve">the </w:t>
      </w:r>
      <w:r w:rsidRPr="00EF5DFF">
        <w:rPr>
          <w:rFonts w:eastAsia="Times New Roman" w:cs="Times New Roman"/>
          <w:sz w:val="24"/>
          <w:szCs w:val="24"/>
        </w:rPr>
        <w:t>UFC that, with no change to allowed commencement regalia, appeals will be made</w:t>
      </w:r>
      <w:r w:rsidR="006261B9" w:rsidRPr="00EF5DFF">
        <w:rPr>
          <w:rFonts w:eastAsia="Times New Roman" w:cs="Times New Roman"/>
          <w:sz w:val="24"/>
          <w:szCs w:val="24"/>
        </w:rPr>
        <w:t xml:space="preserve">. As such the UFC considered a committee for appeals via the following </w:t>
      </w:r>
      <w:hyperlink r:id="rId11" w:history="1">
        <w:r w:rsidR="006261B9" w:rsidRPr="00EF5DFF">
          <w:rPr>
            <w:rStyle w:val="Hyperlink"/>
            <w:rFonts w:eastAsia="Times New Roman" w:cs="Times New Roman"/>
            <w:sz w:val="24"/>
            <w:szCs w:val="24"/>
          </w:rPr>
          <w:t>motion</w:t>
        </w:r>
      </w:hyperlink>
      <w:r w:rsidR="006261B9" w:rsidRPr="00EF5DFF">
        <w:rPr>
          <w:rFonts w:eastAsia="Times New Roman" w:cs="Times New Roman"/>
          <w:sz w:val="24"/>
          <w:szCs w:val="24"/>
        </w:rPr>
        <w:t xml:space="preserve">. </w:t>
      </w:r>
      <w:r w:rsidRPr="00EF5DFF">
        <w:rPr>
          <w:rFonts w:eastAsia="Times New Roman" w:cs="Times New Roman"/>
          <w:sz w:val="24"/>
          <w:szCs w:val="24"/>
        </w:rPr>
        <w:t xml:space="preserve"> </w:t>
      </w:r>
      <w:r w:rsidR="00394DF6" w:rsidRPr="00EF5DFF">
        <w:rPr>
          <w:rFonts w:eastAsia="Times New Roman" w:cs="Times New Roman"/>
          <w:sz w:val="24"/>
          <w:szCs w:val="24"/>
        </w:rPr>
        <w:t>The UFC approved this motion by a vote of</w:t>
      </w:r>
      <w:r w:rsidR="00394DF6" w:rsidRPr="00EF5DFF">
        <w:rPr>
          <w:rStyle w:val="Hyperlink"/>
          <w:rFonts w:eastAsia="Times New Roman" w:cs="Times New Roman"/>
          <w:sz w:val="24"/>
          <w:szCs w:val="24"/>
        </w:rPr>
        <w:t xml:space="preserve"> </w:t>
      </w:r>
      <w:r w:rsidR="00C92292" w:rsidRPr="00EF5DFF">
        <w:rPr>
          <w:rFonts w:eastAsia="Times New Roman" w:cs="Times New Roman"/>
          <w:sz w:val="24"/>
          <w:szCs w:val="24"/>
        </w:rPr>
        <w:t>9</w:t>
      </w:r>
      <w:r w:rsidR="00E734B1" w:rsidRPr="00EF5DFF">
        <w:rPr>
          <w:rFonts w:eastAsia="Times New Roman" w:cs="Times New Roman"/>
          <w:sz w:val="24"/>
          <w:szCs w:val="24"/>
        </w:rPr>
        <w:t xml:space="preserve"> yes</w:t>
      </w:r>
      <w:r w:rsidR="00394DF6" w:rsidRPr="00EF5DFF">
        <w:rPr>
          <w:rFonts w:eastAsia="Times New Roman" w:cs="Times New Roman"/>
          <w:sz w:val="24"/>
          <w:szCs w:val="24"/>
        </w:rPr>
        <w:t xml:space="preserve"> and one no</w:t>
      </w:r>
      <w:r w:rsidR="00142DE3" w:rsidRPr="00EF5DFF">
        <w:rPr>
          <w:rFonts w:eastAsia="Times New Roman" w:cs="Times New Roman"/>
          <w:sz w:val="24"/>
          <w:szCs w:val="24"/>
        </w:rPr>
        <w:t>.</w:t>
      </w:r>
    </w:p>
    <w:p w14:paraId="35AE66F8" w14:textId="77777777" w:rsidR="009F30B2" w:rsidRPr="00EF5DFF" w:rsidRDefault="009F30B2" w:rsidP="009F30B2">
      <w:pPr>
        <w:pStyle w:val="ListParagraph"/>
        <w:spacing w:after="0" w:line="240" w:lineRule="auto"/>
        <w:ind w:left="360"/>
        <w:rPr>
          <w:rStyle w:val="Hyperlink"/>
          <w:rFonts w:eastAsia="Times New Roman" w:cs="Times New Roman"/>
          <w:sz w:val="24"/>
          <w:szCs w:val="24"/>
        </w:rPr>
      </w:pPr>
    </w:p>
    <w:p w14:paraId="5885E7FD" w14:textId="611E0051" w:rsidR="003C5F1D" w:rsidRPr="00EF5DFF" w:rsidRDefault="00A1319E" w:rsidP="003C47C7">
      <w:pPr>
        <w:ind w:left="360"/>
        <w:rPr>
          <w:rFonts w:eastAsia="Times New Roman" w:cs="Times New Roman"/>
          <w:sz w:val="24"/>
          <w:szCs w:val="24"/>
        </w:rPr>
      </w:pPr>
      <w:r w:rsidRPr="00EF5DFF">
        <w:rPr>
          <w:rFonts w:eastAsia="Times New Roman" w:cs="Times New Roman"/>
          <w:i/>
          <w:sz w:val="24"/>
          <w:szCs w:val="24"/>
          <w:u w:val="single"/>
        </w:rPr>
        <w:t>University Budget Advisory Committee</w:t>
      </w:r>
      <w:r w:rsidR="00317B5F" w:rsidRPr="00EF5DFF">
        <w:rPr>
          <w:rFonts w:eastAsia="Times New Roman" w:cs="Times New Roman"/>
          <w:sz w:val="24"/>
          <w:szCs w:val="24"/>
        </w:rPr>
        <w:t xml:space="preserve">: </w:t>
      </w:r>
      <w:r w:rsidR="009E4E01" w:rsidRPr="00EF5DFF">
        <w:rPr>
          <w:rFonts w:eastAsia="Times New Roman" w:cs="Times New Roman"/>
          <w:sz w:val="24"/>
          <w:szCs w:val="24"/>
        </w:rPr>
        <w:t>The UFC</w:t>
      </w:r>
      <w:r w:rsidR="003C5F1D" w:rsidRPr="00EF5DFF">
        <w:rPr>
          <w:rFonts w:eastAsia="Times New Roman" w:cs="Times New Roman"/>
          <w:sz w:val="24"/>
          <w:szCs w:val="24"/>
        </w:rPr>
        <w:t xml:space="preserve"> discussed </w:t>
      </w:r>
      <w:r w:rsidR="007E502F" w:rsidRPr="00EF5DFF">
        <w:rPr>
          <w:rFonts w:eastAsia="Times New Roman" w:cs="Times New Roman"/>
          <w:sz w:val="24"/>
          <w:szCs w:val="24"/>
        </w:rPr>
        <w:t xml:space="preserve">the </w:t>
      </w:r>
      <w:r w:rsidR="003C5F1D" w:rsidRPr="00EF5DFF">
        <w:rPr>
          <w:rFonts w:eastAsia="Times New Roman" w:cs="Times New Roman"/>
          <w:sz w:val="24"/>
          <w:szCs w:val="24"/>
        </w:rPr>
        <w:t xml:space="preserve">creation of a UFC Executive Committee, to include </w:t>
      </w:r>
      <w:r w:rsidR="007E502F" w:rsidRPr="00EF5DFF">
        <w:rPr>
          <w:rFonts w:eastAsia="Times New Roman" w:cs="Times New Roman"/>
          <w:sz w:val="24"/>
          <w:szCs w:val="24"/>
        </w:rPr>
        <w:t xml:space="preserve">the </w:t>
      </w:r>
      <w:r w:rsidR="003C5F1D" w:rsidRPr="00EF5DFF">
        <w:rPr>
          <w:rFonts w:eastAsia="Times New Roman" w:cs="Times New Roman"/>
          <w:sz w:val="24"/>
          <w:szCs w:val="24"/>
        </w:rPr>
        <w:t xml:space="preserve">UFC chair, vice-chair, secretary, maybe previous chair, and the representatives from colleges who attend the BOV meetings. The idea of an executive </w:t>
      </w:r>
      <w:r w:rsidR="00EB6748" w:rsidRPr="00EF5DFF">
        <w:rPr>
          <w:rFonts w:eastAsia="Times New Roman" w:cs="Times New Roman"/>
          <w:sz w:val="24"/>
          <w:szCs w:val="24"/>
        </w:rPr>
        <w:t xml:space="preserve">committee </w:t>
      </w:r>
      <w:r w:rsidR="003C5F1D" w:rsidRPr="00EF5DFF">
        <w:rPr>
          <w:rFonts w:eastAsia="Times New Roman" w:cs="Times New Roman"/>
          <w:sz w:val="24"/>
          <w:szCs w:val="24"/>
        </w:rPr>
        <w:t xml:space="preserve">makes sense; </w:t>
      </w:r>
      <w:r w:rsidR="00EB6748" w:rsidRPr="00EF5DFF">
        <w:rPr>
          <w:rFonts w:eastAsia="Times New Roman" w:cs="Times New Roman"/>
          <w:sz w:val="24"/>
          <w:szCs w:val="24"/>
        </w:rPr>
        <w:t xml:space="preserve">this committee would be </w:t>
      </w:r>
      <w:r w:rsidR="003C5F1D" w:rsidRPr="00EF5DFF">
        <w:rPr>
          <w:rFonts w:eastAsia="Times New Roman" w:cs="Times New Roman"/>
          <w:sz w:val="24"/>
          <w:szCs w:val="24"/>
        </w:rPr>
        <w:t xml:space="preserve">small, nimble, </w:t>
      </w:r>
      <w:r w:rsidR="00A37F4C" w:rsidRPr="00EF5DFF">
        <w:rPr>
          <w:rFonts w:eastAsia="Times New Roman" w:cs="Times New Roman"/>
          <w:sz w:val="24"/>
          <w:szCs w:val="24"/>
        </w:rPr>
        <w:t>and</w:t>
      </w:r>
      <w:r w:rsidR="003C5F1D" w:rsidRPr="00EF5DFF">
        <w:rPr>
          <w:rFonts w:eastAsia="Times New Roman" w:cs="Times New Roman"/>
          <w:sz w:val="24"/>
          <w:szCs w:val="24"/>
        </w:rPr>
        <w:t xml:space="preserve"> aware of various issues. </w:t>
      </w:r>
      <w:r w:rsidR="00A37F4C" w:rsidRPr="00EF5DFF">
        <w:rPr>
          <w:rFonts w:eastAsia="Times New Roman" w:cs="Times New Roman"/>
          <w:sz w:val="24"/>
          <w:szCs w:val="24"/>
        </w:rPr>
        <w:t>Unresolved questions include: “c</w:t>
      </w:r>
      <w:r w:rsidR="003C5F1D" w:rsidRPr="00EF5DFF">
        <w:rPr>
          <w:rFonts w:eastAsia="Times New Roman" w:cs="Times New Roman"/>
          <w:sz w:val="24"/>
          <w:szCs w:val="24"/>
        </w:rPr>
        <w:t>ould this committee take the place of the Budget Advisory Committee?</w:t>
      </w:r>
      <w:r w:rsidR="00A37F4C" w:rsidRPr="00EF5DFF">
        <w:rPr>
          <w:rFonts w:eastAsia="Times New Roman" w:cs="Times New Roman"/>
          <w:sz w:val="24"/>
          <w:szCs w:val="24"/>
        </w:rPr>
        <w:t xml:space="preserve">” </w:t>
      </w:r>
      <w:r w:rsidR="003C5F1D" w:rsidRPr="00EF5DFF">
        <w:rPr>
          <w:rFonts w:eastAsia="Times New Roman" w:cs="Times New Roman"/>
          <w:sz w:val="24"/>
          <w:szCs w:val="24"/>
        </w:rPr>
        <w:t>an</w:t>
      </w:r>
      <w:r w:rsidR="00A37F4C" w:rsidRPr="00EF5DFF">
        <w:rPr>
          <w:rFonts w:eastAsia="Times New Roman" w:cs="Times New Roman"/>
          <w:sz w:val="24"/>
          <w:szCs w:val="24"/>
        </w:rPr>
        <w:t>d “can</w:t>
      </w:r>
      <w:r w:rsidR="003C5F1D" w:rsidRPr="00EF5DFF">
        <w:rPr>
          <w:rFonts w:eastAsia="Times New Roman" w:cs="Times New Roman"/>
          <w:sz w:val="24"/>
          <w:szCs w:val="24"/>
        </w:rPr>
        <w:t xml:space="preserve"> faculty appointed to BAC for the coming year consider the duties of that committee?</w:t>
      </w:r>
      <w:r w:rsidR="00F04854" w:rsidRPr="00EF5DFF">
        <w:rPr>
          <w:rFonts w:eastAsia="Times New Roman" w:cs="Times New Roman"/>
          <w:sz w:val="24"/>
          <w:szCs w:val="24"/>
        </w:rPr>
        <w:t>”</w:t>
      </w:r>
      <w:r w:rsidR="00A37F4C" w:rsidRPr="00EF5DFF">
        <w:rPr>
          <w:rFonts w:eastAsia="Times New Roman" w:cs="Times New Roman"/>
          <w:sz w:val="24"/>
          <w:szCs w:val="24"/>
        </w:rPr>
        <w:t>. There was no vote; d</w:t>
      </w:r>
      <w:r w:rsidR="003C5F1D" w:rsidRPr="00EF5DFF">
        <w:rPr>
          <w:rFonts w:eastAsia="Times New Roman" w:cs="Times New Roman"/>
          <w:sz w:val="24"/>
          <w:szCs w:val="24"/>
        </w:rPr>
        <w:t>iscussion only.</w:t>
      </w:r>
    </w:p>
    <w:p w14:paraId="0B55B554" w14:textId="4E100B14" w:rsidR="002A4C02" w:rsidRPr="00EF5DFF" w:rsidRDefault="002A4C02" w:rsidP="003C5F1D">
      <w:pPr>
        <w:pStyle w:val="ListParagraph"/>
        <w:spacing w:after="0" w:line="240" w:lineRule="auto"/>
        <w:ind w:left="360"/>
        <w:rPr>
          <w:rFonts w:eastAsia="Times New Roman" w:cs="Times New Roman"/>
          <w:color w:val="000000"/>
          <w:sz w:val="24"/>
          <w:szCs w:val="24"/>
        </w:rPr>
      </w:pPr>
    </w:p>
    <w:p w14:paraId="3A333638" w14:textId="77777777" w:rsidR="00071E61" w:rsidRPr="00EF5DFF" w:rsidRDefault="00D35CAF" w:rsidP="00DC6EAC">
      <w:pPr>
        <w:pStyle w:val="ListParagraph"/>
        <w:numPr>
          <w:ilvl w:val="0"/>
          <w:numId w:val="1"/>
        </w:numPr>
        <w:rPr>
          <w:sz w:val="24"/>
          <w:szCs w:val="24"/>
        </w:rPr>
      </w:pPr>
      <w:r w:rsidRPr="00EF5DFF">
        <w:rPr>
          <w:sz w:val="24"/>
          <w:szCs w:val="24"/>
          <w:u w:val="single"/>
        </w:rPr>
        <w:t>New Business</w:t>
      </w:r>
      <w:r w:rsidR="004B3E07" w:rsidRPr="00EF5DFF">
        <w:rPr>
          <w:sz w:val="24"/>
          <w:szCs w:val="24"/>
        </w:rPr>
        <w:t xml:space="preserve">: </w:t>
      </w:r>
    </w:p>
    <w:p w14:paraId="4C641376" w14:textId="02B3F924" w:rsidR="00F201AA" w:rsidRPr="00EF5DFF" w:rsidRDefault="00F201AA" w:rsidP="00AA7D01">
      <w:pPr>
        <w:spacing w:after="0" w:line="240" w:lineRule="auto"/>
        <w:ind w:left="360"/>
        <w:rPr>
          <w:rFonts w:eastAsia="Times New Roman" w:cs="Times New Roman"/>
          <w:sz w:val="24"/>
          <w:szCs w:val="24"/>
        </w:rPr>
      </w:pPr>
      <w:r w:rsidRPr="00EF5DFF">
        <w:rPr>
          <w:rFonts w:eastAsia="Times New Roman" w:cs="Times New Roman"/>
          <w:i/>
          <w:color w:val="25150C"/>
          <w:sz w:val="24"/>
          <w:szCs w:val="24"/>
          <w:u w:val="single"/>
        </w:rPr>
        <w:t>U</w:t>
      </w:r>
      <w:r w:rsidRPr="00EF5DFF">
        <w:rPr>
          <w:rFonts w:eastAsia="Times New Roman" w:cs="Times New Roman"/>
          <w:i/>
          <w:sz w:val="24"/>
          <w:szCs w:val="24"/>
          <w:u w:val="single"/>
        </w:rPr>
        <w:t>niversity Academic Affairs Committee</w:t>
      </w:r>
      <w:r w:rsidR="00CF4064" w:rsidRPr="00EF5DFF">
        <w:rPr>
          <w:rFonts w:eastAsia="Times New Roman" w:cs="Times New Roman"/>
          <w:i/>
          <w:sz w:val="24"/>
          <w:szCs w:val="24"/>
          <w:u w:val="single"/>
        </w:rPr>
        <w:t>:</w:t>
      </w:r>
      <w:r w:rsidR="00DE35B5" w:rsidRPr="00EF5DFF">
        <w:rPr>
          <w:rFonts w:eastAsia="Times New Roman" w:cs="Times New Roman"/>
          <w:sz w:val="24"/>
          <w:szCs w:val="24"/>
          <w:u w:val="single"/>
        </w:rPr>
        <w:t xml:space="preserve"> </w:t>
      </w:r>
      <w:r w:rsidR="00DE35B5" w:rsidRPr="00EF5DFF">
        <w:rPr>
          <w:rFonts w:eastAsia="Times New Roman" w:cs="Times New Roman"/>
          <w:sz w:val="24"/>
          <w:szCs w:val="24"/>
        </w:rPr>
        <w:t xml:space="preserve"> The UFC </w:t>
      </w:r>
      <w:r w:rsidR="00940578" w:rsidRPr="00EF5DFF">
        <w:rPr>
          <w:rFonts w:eastAsia="Times New Roman" w:cs="Times New Roman"/>
          <w:sz w:val="24"/>
          <w:szCs w:val="24"/>
        </w:rPr>
        <w:t>considered the following issues:</w:t>
      </w:r>
    </w:p>
    <w:p w14:paraId="01093C5A" w14:textId="539A401C" w:rsidR="002C0673" w:rsidRPr="00EF5DFF" w:rsidRDefault="00B34805" w:rsidP="00DC6EAC">
      <w:pPr>
        <w:numPr>
          <w:ilvl w:val="1"/>
          <w:numId w:val="2"/>
        </w:numPr>
        <w:tabs>
          <w:tab w:val="clear" w:pos="1440"/>
          <w:tab w:val="num" w:pos="1800"/>
        </w:tabs>
        <w:spacing w:after="0" w:line="240" w:lineRule="auto"/>
        <w:ind w:left="1800"/>
        <w:rPr>
          <w:rFonts w:eastAsia="Times New Roman" w:cs="Times New Roman"/>
          <w:sz w:val="24"/>
          <w:szCs w:val="24"/>
        </w:rPr>
      </w:pPr>
      <w:hyperlink r:id="rId12" w:history="1">
        <w:r w:rsidR="00F201AA" w:rsidRPr="00EF5DFF">
          <w:rPr>
            <w:rStyle w:val="Hyperlink"/>
            <w:rFonts w:eastAsia="Times New Roman" w:cs="Times New Roman"/>
            <w:sz w:val="24"/>
            <w:szCs w:val="24"/>
          </w:rPr>
          <w:t>Action Item</w:t>
        </w:r>
      </w:hyperlink>
      <w:r w:rsidR="00F201AA" w:rsidRPr="00EF5DFF">
        <w:rPr>
          <w:rFonts w:eastAsia="Times New Roman" w:cs="Times New Roman"/>
          <w:sz w:val="24"/>
          <w:szCs w:val="24"/>
        </w:rPr>
        <w:t xml:space="preserve">: </w:t>
      </w:r>
      <w:r w:rsidR="00F201AA" w:rsidRPr="00EF5DFF">
        <w:rPr>
          <w:rFonts w:cs="Times New Roman"/>
          <w:sz w:val="24"/>
          <w:szCs w:val="24"/>
        </w:rPr>
        <w:t>a revision to the test optional policy</w:t>
      </w:r>
      <w:r w:rsidR="00EE7276" w:rsidRPr="00EF5DFF">
        <w:rPr>
          <w:rFonts w:cs="Times New Roman"/>
          <w:sz w:val="24"/>
          <w:szCs w:val="24"/>
        </w:rPr>
        <w:t xml:space="preserve">. </w:t>
      </w:r>
      <w:r w:rsidR="002C0673" w:rsidRPr="00EF5DFF">
        <w:rPr>
          <w:rFonts w:cs="Times New Roman"/>
          <w:sz w:val="24"/>
          <w:szCs w:val="24"/>
        </w:rPr>
        <w:t xml:space="preserve">UFC passes </w:t>
      </w:r>
      <w:r w:rsidR="00EE7276" w:rsidRPr="00EF5DFF">
        <w:rPr>
          <w:rFonts w:cs="Times New Roman"/>
          <w:sz w:val="24"/>
          <w:szCs w:val="24"/>
        </w:rPr>
        <w:t xml:space="preserve">this action item </w:t>
      </w:r>
      <w:r w:rsidR="002C0673" w:rsidRPr="00EF5DFF">
        <w:rPr>
          <w:rFonts w:cs="Times New Roman"/>
          <w:sz w:val="24"/>
          <w:szCs w:val="24"/>
        </w:rPr>
        <w:t>unanimously</w:t>
      </w:r>
      <w:r w:rsidR="00EE7276" w:rsidRPr="00EF5DFF">
        <w:rPr>
          <w:rFonts w:cs="Times New Roman"/>
          <w:sz w:val="24"/>
          <w:szCs w:val="24"/>
        </w:rPr>
        <w:t>.</w:t>
      </w:r>
    </w:p>
    <w:p w14:paraId="010DC79B" w14:textId="77777777" w:rsidR="005F5B05" w:rsidRPr="00EF5DFF" w:rsidRDefault="00B34805" w:rsidP="00DC6EAC">
      <w:pPr>
        <w:numPr>
          <w:ilvl w:val="1"/>
          <w:numId w:val="2"/>
        </w:numPr>
        <w:tabs>
          <w:tab w:val="clear" w:pos="1440"/>
          <w:tab w:val="num" w:pos="1800"/>
        </w:tabs>
        <w:spacing w:after="0" w:line="240" w:lineRule="auto"/>
        <w:ind w:left="1800"/>
        <w:rPr>
          <w:rFonts w:eastAsia="Times New Roman"/>
          <w:sz w:val="24"/>
          <w:szCs w:val="24"/>
        </w:rPr>
      </w:pPr>
      <w:hyperlink r:id="rId13" w:history="1">
        <w:r w:rsidR="00F201AA" w:rsidRPr="00EF5DFF">
          <w:rPr>
            <w:rStyle w:val="Hyperlink"/>
            <w:rFonts w:cs="Times New Roman"/>
            <w:sz w:val="24"/>
            <w:szCs w:val="24"/>
          </w:rPr>
          <w:t>Recommendation</w:t>
        </w:r>
      </w:hyperlink>
      <w:r w:rsidR="00B923E7" w:rsidRPr="00EF5DFF">
        <w:rPr>
          <w:rStyle w:val="Hyperlink"/>
          <w:rFonts w:cs="Times New Roman"/>
          <w:sz w:val="24"/>
          <w:szCs w:val="24"/>
        </w:rPr>
        <w:t xml:space="preserve"> on graduate commencement</w:t>
      </w:r>
      <w:r w:rsidR="00F201AA" w:rsidRPr="00EF5DFF">
        <w:rPr>
          <w:rFonts w:cs="Times New Roman"/>
          <w:sz w:val="24"/>
          <w:szCs w:val="24"/>
        </w:rPr>
        <w:t xml:space="preserve">: </w:t>
      </w:r>
      <w:r w:rsidR="00B923E7" w:rsidRPr="00EF5DFF">
        <w:rPr>
          <w:rFonts w:cs="Times New Roman"/>
          <w:sz w:val="24"/>
          <w:szCs w:val="24"/>
        </w:rPr>
        <w:t>The committee at the time thought that they were recommending a change for 2019, which they could not support. After discussion and clarification, UFC voted to recommend that graduate commencement be replaced by three separate hooding ceremonies; graduate students may attend undergraduate commencement if they wish.</w:t>
      </w:r>
    </w:p>
    <w:p w14:paraId="37CB2117" w14:textId="18048923" w:rsidR="0053237D" w:rsidRPr="00EF5DFF" w:rsidRDefault="0053237D" w:rsidP="005F5B05">
      <w:pPr>
        <w:spacing w:after="0" w:line="240" w:lineRule="auto"/>
        <w:rPr>
          <w:rFonts w:eastAsia="Times New Roman"/>
          <w:sz w:val="24"/>
          <w:szCs w:val="24"/>
        </w:rPr>
      </w:pPr>
      <w:r w:rsidRPr="00EF5DFF">
        <w:rPr>
          <w:rFonts w:eastAsia="Times New Roman"/>
          <w:sz w:val="24"/>
          <w:szCs w:val="24"/>
        </w:rPr>
        <w:t xml:space="preserve"> </w:t>
      </w:r>
    </w:p>
    <w:p w14:paraId="678A2667" w14:textId="3A9B3CAB" w:rsidR="00F201AA" w:rsidRPr="00096FC7" w:rsidRDefault="00F201AA" w:rsidP="00A32ECE">
      <w:pPr>
        <w:shd w:val="clear" w:color="auto" w:fill="FFFFFF"/>
        <w:spacing w:after="0" w:line="330" w:lineRule="atLeast"/>
        <w:ind w:left="720"/>
        <w:rPr>
          <w:rFonts w:eastAsia="Times New Roman" w:cs="Times New Roman"/>
          <w:b/>
          <w:color w:val="25150C"/>
          <w:sz w:val="24"/>
          <w:szCs w:val="24"/>
        </w:rPr>
      </w:pPr>
      <w:r w:rsidRPr="00EF5DFF">
        <w:rPr>
          <w:rFonts w:eastAsia="Times New Roman" w:cs="Times New Roman"/>
          <w:i/>
          <w:color w:val="25150C"/>
          <w:sz w:val="24"/>
          <w:szCs w:val="24"/>
          <w:u w:val="single"/>
        </w:rPr>
        <w:t>University Faculty Organizational Committee</w:t>
      </w:r>
      <w:r w:rsidR="009C2874" w:rsidRPr="00EF5DFF">
        <w:rPr>
          <w:rFonts w:eastAsia="Times New Roman" w:cs="Times New Roman"/>
          <w:i/>
          <w:color w:val="25150C"/>
          <w:sz w:val="24"/>
          <w:szCs w:val="24"/>
          <w:u w:val="single"/>
        </w:rPr>
        <w:t xml:space="preserve">: </w:t>
      </w:r>
      <w:r w:rsidR="009C2874" w:rsidRPr="00EF5DFF">
        <w:rPr>
          <w:rFonts w:eastAsia="Times New Roman" w:cs="Times New Roman"/>
          <w:color w:val="25150C"/>
          <w:sz w:val="24"/>
          <w:szCs w:val="24"/>
        </w:rPr>
        <w:t xml:space="preserve"> The UFC </w:t>
      </w:r>
      <w:r w:rsidR="00FA6E28" w:rsidRPr="00EF5DFF">
        <w:rPr>
          <w:rFonts w:eastAsia="Times New Roman" w:cs="Times New Roman"/>
          <w:color w:val="25150C"/>
          <w:sz w:val="24"/>
          <w:szCs w:val="24"/>
        </w:rPr>
        <w:t xml:space="preserve">considered </w:t>
      </w:r>
      <w:r w:rsidR="00AC08F8" w:rsidRPr="00EF5DFF">
        <w:rPr>
          <w:rFonts w:eastAsia="Times New Roman" w:cs="Times New Roman"/>
          <w:color w:val="25150C"/>
          <w:sz w:val="24"/>
          <w:szCs w:val="24"/>
        </w:rPr>
        <w:t>three</w:t>
      </w:r>
      <w:r w:rsidR="00FA6E28" w:rsidRPr="00EF5DFF">
        <w:rPr>
          <w:rFonts w:eastAsia="Times New Roman" w:cs="Times New Roman"/>
          <w:color w:val="25150C"/>
          <w:sz w:val="24"/>
          <w:szCs w:val="24"/>
        </w:rPr>
        <w:t xml:space="preserve"> issues. Note that the UFC is already too late for changes</w:t>
      </w:r>
      <w:r w:rsidR="00001243" w:rsidRPr="00EF5DFF">
        <w:rPr>
          <w:rFonts w:eastAsia="Times New Roman" w:cs="Times New Roman"/>
          <w:color w:val="25150C"/>
          <w:sz w:val="24"/>
          <w:szCs w:val="24"/>
        </w:rPr>
        <w:t xml:space="preserve"> to the Faculty Handbook</w:t>
      </w:r>
      <w:r w:rsidR="00FA6E28" w:rsidRPr="00EF5DFF">
        <w:rPr>
          <w:rFonts w:eastAsia="Times New Roman" w:cs="Times New Roman"/>
          <w:color w:val="25150C"/>
          <w:sz w:val="24"/>
          <w:szCs w:val="24"/>
        </w:rPr>
        <w:t xml:space="preserve"> and by this point in the meeting, the UFC had lost q</w:t>
      </w:r>
      <w:r w:rsidR="006D5197" w:rsidRPr="00EF5DFF">
        <w:rPr>
          <w:rFonts w:eastAsia="Times New Roman" w:cs="Times New Roman"/>
          <w:color w:val="25150C"/>
          <w:sz w:val="24"/>
          <w:szCs w:val="24"/>
        </w:rPr>
        <w:t>uorum.</w:t>
      </w:r>
      <w:r w:rsidR="001E732B" w:rsidRPr="00EF5DFF">
        <w:rPr>
          <w:rFonts w:eastAsia="Times New Roman" w:cs="Times New Roman"/>
          <w:color w:val="25150C"/>
          <w:sz w:val="24"/>
          <w:szCs w:val="24"/>
        </w:rPr>
        <w:t xml:space="preserve"> </w:t>
      </w:r>
      <w:r w:rsidR="001E732B" w:rsidRPr="00096FC7">
        <w:rPr>
          <w:rFonts w:eastAsia="Times New Roman" w:cs="Times New Roman"/>
          <w:b/>
          <w:color w:val="25150C"/>
          <w:sz w:val="24"/>
          <w:szCs w:val="24"/>
        </w:rPr>
        <w:t xml:space="preserve">As such, the </w:t>
      </w:r>
      <w:r w:rsidR="00A55684" w:rsidRPr="00096FC7">
        <w:rPr>
          <w:rFonts w:eastAsia="Times New Roman" w:cs="Times New Roman"/>
          <w:b/>
          <w:color w:val="25150C"/>
          <w:sz w:val="24"/>
          <w:szCs w:val="24"/>
        </w:rPr>
        <w:t>following</w:t>
      </w:r>
      <w:r w:rsidR="001E732B" w:rsidRPr="00096FC7">
        <w:rPr>
          <w:rFonts w:eastAsia="Times New Roman" w:cs="Times New Roman"/>
          <w:b/>
          <w:color w:val="25150C"/>
          <w:sz w:val="24"/>
          <w:szCs w:val="24"/>
        </w:rPr>
        <w:t xml:space="preserve"> were either tabled or withdrawn.</w:t>
      </w:r>
    </w:p>
    <w:p w14:paraId="5D53E5FE" w14:textId="60C43343" w:rsidR="00F01A0B" w:rsidRPr="00EF5DFF" w:rsidRDefault="00B34805" w:rsidP="00DC6EAC">
      <w:pPr>
        <w:numPr>
          <w:ilvl w:val="2"/>
          <w:numId w:val="2"/>
        </w:numPr>
        <w:tabs>
          <w:tab w:val="clear" w:pos="2160"/>
          <w:tab w:val="num" w:pos="2880"/>
        </w:tabs>
        <w:spacing w:after="0" w:line="240" w:lineRule="auto"/>
        <w:ind w:left="2520"/>
        <w:rPr>
          <w:rFonts w:eastAsia="Times New Roman" w:cs="Times New Roman"/>
          <w:i/>
          <w:sz w:val="24"/>
          <w:szCs w:val="24"/>
        </w:rPr>
      </w:pPr>
      <w:hyperlink r:id="rId14" w:history="1">
        <w:r w:rsidR="00F201AA" w:rsidRPr="00EF5DFF">
          <w:rPr>
            <w:rStyle w:val="Hyperlink"/>
            <w:rFonts w:eastAsia="Times New Roman" w:cs="Times New Roman"/>
            <w:sz w:val="24"/>
            <w:szCs w:val="24"/>
          </w:rPr>
          <w:t>Action Item</w:t>
        </w:r>
      </w:hyperlink>
      <w:r w:rsidR="00F201AA" w:rsidRPr="00EF5DFF">
        <w:rPr>
          <w:rFonts w:eastAsia="Times New Roman" w:cs="Times New Roman"/>
          <w:sz w:val="24"/>
          <w:szCs w:val="24"/>
        </w:rPr>
        <w:t xml:space="preserve"> Co</w:t>
      </w:r>
      <w:r w:rsidR="00654D25" w:rsidRPr="00EF5DFF">
        <w:rPr>
          <w:rFonts w:eastAsia="Times New Roman" w:cs="Times New Roman"/>
          <w:sz w:val="24"/>
          <w:szCs w:val="24"/>
        </w:rPr>
        <w:t>ntingent Faculty recommendation:</w:t>
      </w:r>
      <w:r w:rsidR="00F201AA" w:rsidRPr="00EF5DFF">
        <w:rPr>
          <w:rFonts w:eastAsia="Times New Roman" w:cs="Times New Roman"/>
          <w:i/>
          <w:color w:val="0070C0"/>
          <w:sz w:val="24"/>
          <w:szCs w:val="24"/>
        </w:rPr>
        <w:t xml:space="preserve"> </w:t>
      </w:r>
      <w:r w:rsidR="00654D25" w:rsidRPr="00EF5DFF">
        <w:rPr>
          <w:rFonts w:eastAsia="Times New Roman" w:cs="Times New Roman"/>
          <w:sz w:val="24"/>
          <w:szCs w:val="24"/>
        </w:rPr>
        <w:t xml:space="preserve">This </w:t>
      </w:r>
      <w:r w:rsidR="00F201AA" w:rsidRPr="00EF5DFF">
        <w:rPr>
          <w:rFonts w:eastAsia="Times New Roman" w:cs="Times New Roman"/>
          <w:sz w:val="24"/>
          <w:szCs w:val="24"/>
        </w:rPr>
        <w:t xml:space="preserve">motion </w:t>
      </w:r>
      <w:r w:rsidR="00654D25" w:rsidRPr="00EF5DFF">
        <w:rPr>
          <w:rFonts w:eastAsia="Times New Roman" w:cs="Times New Roman"/>
          <w:sz w:val="24"/>
          <w:szCs w:val="24"/>
        </w:rPr>
        <w:t xml:space="preserve">is </w:t>
      </w:r>
      <w:r w:rsidR="00F201AA" w:rsidRPr="00EF5DFF">
        <w:rPr>
          <w:rFonts w:eastAsia="Times New Roman" w:cs="Times New Roman"/>
          <w:sz w:val="24"/>
          <w:szCs w:val="24"/>
        </w:rPr>
        <w:t>to include on UFC someone at the rank of Adjunct, Professional Development Adjunct or Visiting, as an at-large member, to be compensated monetarily.</w:t>
      </w:r>
      <w:r w:rsidR="000C6AFC" w:rsidRPr="00EF5DFF">
        <w:rPr>
          <w:rFonts w:eastAsia="Times New Roman" w:cs="Times New Roman"/>
          <w:sz w:val="24"/>
          <w:szCs w:val="24"/>
        </w:rPr>
        <w:t xml:space="preserve"> The UFC tabled this motion.</w:t>
      </w:r>
    </w:p>
    <w:p w14:paraId="4E37086D" w14:textId="5D675D56" w:rsidR="00F201AA" w:rsidRPr="00EF5DFF" w:rsidRDefault="00B34805" w:rsidP="00DC6EAC">
      <w:pPr>
        <w:numPr>
          <w:ilvl w:val="2"/>
          <w:numId w:val="2"/>
        </w:numPr>
        <w:tabs>
          <w:tab w:val="clear" w:pos="2160"/>
          <w:tab w:val="num" w:pos="2880"/>
        </w:tabs>
        <w:spacing w:after="0" w:line="240" w:lineRule="auto"/>
        <w:ind w:left="2520"/>
        <w:rPr>
          <w:rFonts w:eastAsia="Times New Roman" w:cs="Times New Roman"/>
          <w:i/>
          <w:sz w:val="24"/>
          <w:szCs w:val="24"/>
        </w:rPr>
      </w:pPr>
      <w:hyperlink r:id="rId15" w:history="1">
        <w:r w:rsidR="00F201AA" w:rsidRPr="00EF5DFF">
          <w:rPr>
            <w:rStyle w:val="Hyperlink"/>
            <w:rFonts w:eastAsia="Times New Roman" w:cs="Times New Roman"/>
            <w:sz w:val="24"/>
            <w:szCs w:val="24"/>
          </w:rPr>
          <w:t>Action Item</w:t>
        </w:r>
      </w:hyperlink>
      <w:r w:rsidR="00F201AA" w:rsidRPr="00EF5DFF">
        <w:rPr>
          <w:rFonts w:eastAsia="Times New Roman" w:cs="Times New Roman"/>
          <w:sz w:val="24"/>
          <w:szCs w:val="24"/>
        </w:rPr>
        <w:t xml:space="preserve"> Teaching Center Advisory Committee recommendation</w:t>
      </w:r>
      <w:r w:rsidR="00D345B6" w:rsidRPr="00EF5DFF">
        <w:rPr>
          <w:rFonts w:eastAsia="Times New Roman" w:cs="Times New Roman"/>
          <w:i/>
          <w:color w:val="0070C0"/>
          <w:sz w:val="24"/>
          <w:szCs w:val="24"/>
        </w:rPr>
        <w:t xml:space="preserve">: </w:t>
      </w:r>
      <w:r w:rsidR="00D345B6" w:rsidRPr="00EF5DFF">
        <w:rPr>
          <w:rFonts w:eastAsia="Times New Roman" w:cs="Times New Roman"/>
          <w:sz w:val="24"/>
          <w:szCs w:val="24"/>
        </w:rPr>
        <w:t>This motion</w:t>
      </w:r>
      <w:r w:rsidR="00F201AA" w:rsidRPr="00EF5DFF">
        <w:rPr>
          <w:rFonts w:eastAsia="Times New Roman" w:cs="Times New Roman"/>
          <w:sz w:val="24"/>
          <w:szCs w:val="24"/>
        </w:rPr>
        <w:t xml:space="preserve"> </w:t>
      </w:r>
      <w:r w:rsidR="00D345B6" w:rsidRPr="00EF5DFF">
        <w:rPr>
          <w:rFonts w:eastAsia="Times New Roman" w:cs="Times New Roman"/>
          <w:sz w:val="24"/>
          <w:szCs w:val="24"/>
        </w:rPr>
        <w:t xml:space="preserve">revises the Teaching Center Advisory </w:t>
      </w:r>
      <w:r w:rsidR="00F131B4" w:rsidRPr="00EF5DFF">
        <w:rPr>
          <w:rFonts w:eastAsia="Times New Roman" w:cs="Times New Roman"/>
          <w:sz w:val="24"/>
          <w:szCs w:val="24"/>
        </w:rPr>
        <w:t>Committee</w:t>
      </w:r>
      <w:r w:rsidR="00F201AA" w:rsidRPr="00EF5DFF">
        <w:rPr>
          <w:rFonts w:eastAsia="Times New Roman" w:cs="Times New Roman"/>
          <w:sz w:val="24"/>
          <w:szCs w:val="24"/>
        </w:rPr>
        <w:t xml:space="preserve"> membership to reflect all three colleges; inclusion of charge to review grant proposals; creation of Teaching &amp; Learning Roundtable to meet twice a semester, comprised of individuals representing various centers on campus.</w:t>
      </w:r>
      <w:r w:rsidR="0083225D" w:rsidRPr="00EF5DFF">
        <w:rPr>
          <w:rFonts w:eastAsia="Times New Roman" w:cs="Times New Roman"/>
          <w:sz w:val="24"/>
          <w:szCs w:val="24"/>
        </w:rPr>
        <w:t xml:space="preserve"> The UFC tabled this motion.</w:t>
      </w:r>
    </w:p>
    <w:p w14:paraId="304B2DB1" w14:textId="56A284B1" w:rsidR="00F201AA" w:rsidRPr="00EF5DFF" w:rsidRDefault="00B34805" w:rsidP="00DC6EAC">
      <w:pPr>
        <w:numPr>
          <w:ilvl w:val="2"/>
          <w:numId w:val="2"/>
        </w:numPr>
        <w:tabs>
          <w:tab w:val="clear" w:pos="2160"/>
          <w:tab w:val="num" w:pos="2880"/>
        </w:tabs>
        <w:spacing w:after="0" w:line="240" w:lineRule="auto"/>
        <w:ind w:left="2520"/>
        <w:rPr>
          <w:rFonts w:eastAsia="Times New Roman" w:cs="Times New Roman"/>
          <w:sz w:val="24"/>
          <w:szCs w:val="24"/>
        </w:rPr>
      </w:pPr>
      <w:hyperlink r:id="rId16" w:history="1">
        <w:r w:rsidR="00F201AA" w:rsidRPr="00EF5DFF">
          <w:rPr>
            <w:rStyle w:val="Hyperlink"/>
            <w:rFonts w:eastAsia="Times New Roman" w:cs="Times New Roman"/>
            <w:sz w:val="24"/>
            <w:szCs w:val="24"/>
          </w:rPr>
          <w:t>Action Item</w:t>
        </w:r>
      </w:hyperlink>
      <w:r w:rsidR="00F201AA" w:rsidRPr="00EF5DFF">
        <w:rPr>
          <w:rFonts w:eastAsia="Times New Roman" w:cs="Times New Roman"/>
          <w:sz w:val="24"/>
          <w:szCs w:val="24"/>
        </w:rPr>
        <w:t xml:space="preserve"> Honors P</w:t>
      </w:r>
      <w:r w:rsidR="00077BC1" w:rsidRPr="00EF5DFF">
        <w:rPr>
          <w:rFonts w:eastAsia="Times New Roman" w:cs="Times New Roman"/>
          <w:sz w:val="24"/>
          <w:szCs w:val="24"/>
        </w:rPr>
        <w:t>rogram Committee recommendation: This motion includes an</w:t>
      </w:r>
      <w:r w:rsidR="00F201AA" w:rsidRPr="00EF5DFF">
        <w:rPr>
          <w:rFonts w:eastAsia="Times New Roman" w:cs="Times New Roman"/>
          <w:i/>
          <w:color w:val="0070C0"/>
          <w:sz w:val="24"/>
          <w:szCs w:val="24"/>
        </w:rPr>
        <w:t xml:space="preserve"> </w:t>
      </w:r>
      <w:r w:rsidR="00F201AA" w:rsidRPr="00EF5DFF">
        <w:rPr>
          <w:rFonts w:eastAsia="Times New Roman" w:cs="Times New Roman"/>
          <w:sz w:val="24"/>
          <w:szCs w:val="24"/>
        </w:rPr>
        <w:t>alteration of committee membership and duties to better reflect the current role of the Honors Program Director and actions of the committee</w:t>
      </w:r>
      <w:r w:rsidR="00D359D7" w:rsidRPr="00EF5DFF">
        <w:rPr>
          <w:rFonts w:eastAsia="Times New Roman" w:cs="Times New Roman"/>
          <w:sz w:val="24"/>
          <w:szCs w:val="24"/>
        </w:rPr>
        <w:t xml:space="preserve">. </w:t>
      </w:r>
      <w:r w:rsidR="00D359D7" w:rsidRPr="00096FC7">
        <w:rPr>
          <w:rFonts w:eastAsia="Times New Roman" w:cs="Times New Roman"/>
          <w:b/>
          <w:sz w:val="24"/>
          <w:szCs w:val="24"/>
        </w:rPr>
        <w:t>This motion was withdrawn.</w:t>
      </w:r>
    </w:p>
    <w:p w14:paraId="564F497F" w14:textId="77777777" w:rsidR="00DB64FC" w:rsidRPr="00EF5DFF" w:rsidRDefault="00DB64FC" w:rsidP="00693F06">
      <w:pPr>
        <w:shd w:val="clear" w:color="auto" w:fill="FFFFFF"/>
        <w:spacing w:after="0" w:line="330" w:lineRule="atLeast"/>
        <w:rPr>
          <w:rFonts w:eastAsia="Times New Roman" w:cs="Times New Roman"/>
          <w:sz w:val="24"/>
          <w:szCs w:val="24"/>
        </w:rPr>
      </w:pPr>
    </w:p>
    <w:p w14:paraId="0E93C848" w14:textId="289EDE53" w:rsidR="002D3258" w:rsidRPr="00EF5DFF" w:rsidRDefault="00F201AA" w:rsidP="00CD0587">
      <w:pPr>
        <w:shd w:val="clear" w:color="auto" w:fill="FFFFFF"/>
        <w:spacing w:after="0" w:line="330" w:lineRule="atLeast"/>
        <w:ind w:left="720"/>
        <w:rPr>
          <w:rFonts w:eastAsia="Times New Roman" w:cs="Times New Roman"/>
          <w:sz w:val="24"/>
          <w:szCs w:val="24"/>
        </w:rPr>
      </w:pPr>
      <w:r w:rsidRPr="00EF5DFF">
        <w:rPr>
          <w:rFonts w:eastAsia="Times New Roman" w:cs="Times New Roman"/>
          <w:i/>
          <w:sz w:val="24"/>
          <w:szCs w:val="24"/>
          <w:u w:val="single"/>
        </w:rPr>
        <w:t>Journalism Advisory Committee</w:t>
      </w:r>
      <w:r w:rsidR="00D77DFD">
        <w:rPr>
          <w:rFonts w:eastAsia="Times New Roman" w:cs="Times New Roman"/>
          <w:i/>
          <w:sz w:val="24"/>
          <w:szCs w:val="24"/>
          <w:u w:val="single"/>
        </w:rPr>
        <w:t xml:space="preserve">: </w:t>
      </w:r>
      <w:r w:rsidRPr="00EF5DFF">
        <w:rPr>
          <w:rFonts w:eastAsia="Times New Roman" w:cs="Times New Roman"/>
          <w:i/>
          <w:sz w:val="24"/>
          <w:szCs w:val="24"/>
          <w:u w:val="single"/>
        </w:rPr>
        <w:t xml:space="preserve"> </w:t>
      </w:r>
      <w:r w:rsidR="00D77DFD" w:rsidRPr="002B24A8">
        <w:rPr>
          <w:rFonts w:eastAsia="Times New Roman" w:cs="Times New Roman"/>
          <w:sz w:val="24"/>
          <w:szCs w:val="24"/>
        </w:rPr>
        <w:t xml:space="preserve">The UFC considered the following </w:t>
      </w:r>
      <w:hyperlink r:id="rId17" w:history="1">
        <w:r w:rsidRPr="002B24A8">
          <w:rPr>
            <w:rStyle w:val="Hyperlink"/>
            <w:rFonts w:eastAsia="Times New Roman" w:cs="Times New Roman"/>
            <w:sz w:val="24"/>
            <w:szCs w:val="24"/>
            <w:u w:val="none"/>
          </w:rPr>
          <w:t>Action Item</w:t>
        </w:r>
      </w:hyperlink>
      <w:r w:rsidR="00D77DFD" w:rsidRPr="002B24A8">
        <w:rPr>
          <w:rFonts w:eastAsia="Times New Roman" w:cs="Times New Roman"/>
          <w:color w:val="0070C0"/>
          <w:sz w:val="24"/>
          <w:szCs w:val="24"/>
        </w:rPr>
        <w:t xml:space="preserve">, </w:t>
      </w:r>
      <w:r w:rsidR="00D77DFD" w:rsidRPr="00394336">
        <w:rPr>
          <w:rFonts w:eastAsia="Times New Roman" w:cs="Times New Roman"/>
          <w:sz w:val="24"/>
          <w:szCs w:val="24"/>
        </w:rPr>
        <w:t xml:space="preserve">which </w:t>
      </w:r>
      <w:r w:rsidR="00A34299" w:rsidRPr="00EF5DFF">
        <w:rPr>
          <w:rFonts w:eastAsia="Times New Roman" w:cs="Times New Roman"/>
          <w:sz w:val="24"/>
          <w:szCs w:val="24"/>
        </w:rPr>
        <w:t xml:space="preserve">is to </w:t>
      </w:r>
      <w:r w:rsidRPr="00EF5DFF">
        <w:rPr>
          <w:rFonts w:eastAsia="Times New Roman" w:cs="Times New Roman"/>
          <w:sz w:val="24"/>
          <w:szCs w:val="24"/>
        </w:rPr>
        <w:t xml:space="preserve">support </w:t>
      </w:r>
      <w:r w:rsidR="00A34299" w:rsidRPr="00EF5DFF">
        <w:rPr>
          <w:rFonts w:eastAsia="Times New Roman" w:cs="Times New Roman"/>
          <w:sz w:val="24"/>
          <w:szCs w:val="24"/>
        </w:rPr>
        <w:t>the</w:t>
      </w:r>
      <w:r w:rsidRPr="00EF5DFF">
        <w:rPr>
          <w:rFonts w:eastAsia="Times New Roman" w:cs="Times New Roman"/>
          <w:sz w:val="24"/>
          <w:szCs w:val="24"/>
        </w:rPr>
        <w:t xml:space="preserve"> current level of funding for the Blue &amp; Gray Press</w:t>
      </w:r>
      <w:r w:rsidR="00A34299" w:rsidRPr="00EF5DFF">
        <w:rPr>
          <w:rFonts w:eastAsia="Times New Roman" w:cs="Times New Roman"/>
          <w:sz w:val="24"/>
          <w:szCs w:val="24"/>
        </w:rPr>
        <w:t xml:space="preserve">. UFC </w:t>
      </w:r>
      <w:r w:rsidR="00377754" w:rsidRPr="00EF5DFF">
        <w:rPr>
          <w:rFonts w:eastAsia="Times New Roman" w:cs="Times New Roman"/>
          <w:sz w:val="24"/>
          <w:szCs w:val="24"/>
        </w:rPr>
        <w:t xml:space="preserve">unanimously </w:t>
      </w:r>
      <w:r w:rsidR="00A34299" w:rsidRPr="00EF5DFF">
        <w:rPr>
          <w:rFonts w:eastAsia="Times New Roman" w:cs="Times New Roman"/>
          <w:sz w:val="24"/>
          <w:szCs w:val="24"/>
        </w:rPr>
        <w:t>approved a statement expressing support for current levels of funding for the Blue &amp; Gray Press</w:t>
      </w:r>
      <w:r w:rsidR="00204556" w:rsidRPr="00EF5DFF">
        <w:rPr>
          <w:rFonts w:eastAsia="Times New Roman" w:cs="Times New Roman"/>
          <w:sz w:val="24"/>
          <w:szCs w:val="24"/>
        </w:rPr>
        <w:t>.</w:t>
      </w:r>
    </w:p>
    <w:p w14:paraId="7DE62CB3" w14:textId="19FF1CE7" w:rsidR="006606EC" w:rsidRPr="00EF5DFF" w:rsidRDefault="006606EC" w:rsidP="00377754">
      <w:pPr>
        <w:shd w:val="clear" w:color="auto" w:fill="FFFFFF"/>
        <w:spacing w:after="0" w:line="330" w:lineRule="atLeast"/>
        <w:ind w:left="1440"/>
        <w:rPr>
          <w:rFonts w:eastAsia="Times New Roman" w:cs="Times New Roman"/>
          <w:color w:val="25150C"/>
          <w:sz w:val="24"/>
          <w:szCs w:val="24"/>
        </w:rPr>
      </w:pPr>
    </w:p>
    <w:p w14:paraId="5C1919D5" w14:textId="77777777" w:rsidR="00BC35DB" w:rsidRPr="00EF5DFF" w:rsidRDefault="00BC35DB" w:rsidP="00305E4C">
      <w:pPr>
        <w:pStyle w:val="ListParagraph"/>
        <w:autoSpaceDE w:val="0"/>
        <w:autoSpaceDN w:val="0"/>
        <w:adjustRightInd w:val="0"/>
        <w:spacing w:after="0" w:line="240" w:lineRule="auto"/>
        <w:ind w:left="360"/>
        <w:rPr>
          <w:rFonts w:cs="Times New Roman"/>
          <w:color w:val="000000"/>
          <w:sz w:val="24"/>
          <w:szCs w:val="24"/>
        </w:rPr>
      </w:pPr>
    </w:p>
    <w:p w14:paraId="7ECE03DE" w14:textId="77777777" w:rsidR="00096FC7" w:rsidRDefault="00D35CAF" w:rsidP="00096FC7">
      <w:pPr>
        <w:pStyle w:val="ListParagraph"/>
        <w:numPr>
          <w:ilvl w:val="0"/>
          <w:numId w:val="1"/>
        </w:numPr>
        <w:rPr>
          <w:sz w:val="24"/>
          <w:szCs w:val="24"/>
        </w:rPr>
      </w:pPr>
      <w:r w:rsidRPr="00DC6EAC">
        <w:rPr>
          <w:sz w:val="24"/>
          <w:szCs w:val="24"/>
          <w:u w:val="single"/>
        </w:rPr>
        <w:t>Announcements</w:t>
      </w:r>
      <w:r w:rsidR="00AB07A1" w:rsidRPr="00DC6EAC">
        <w:rPr>
          <w:sz w:val="24"/>
          <w:szCs w:val="24"/>
          <w:u w:val="single"/>
        </w:rPr>
        <w:t xml:space="preserve">: </w:t>
      </w:r>
      <w:r w:rsidR="00AB07A1" w:rsidRPr="00DC6EAC">
        <w:rPr>
          <w:sz w:val="24"/>
          <w:szCs w:val="24"/>
        </w:rPr>
        <w:t>None</w:t>
      </w:r>
    </w:p>
    <w:p w14:paraId="7DB98867" w14:textId="1998324A" w:rsidR="00D46706" w:rsidRPr="00096FC7" w:rsidRDefault="00D35CAF" w:rsidP="00096FC7">
      <w:pPr>
        <w:pStyle w:val="ListParagraph"/>
        <w:numPr>
          <w:ilvl w:val="0"/>
          <w:numId w:val="1"/>
        </w:numPr>
        <w:rPr>
          <w:sz w:val="24"/>
          <w:szCs w:val="24"/>
        </w:rPr>
      </w:pPr>
      <w:r w:rsidRPr="00096FC7">
        <w:rPr>
          <w:sz w:val="24"/>
          <w:szCs w:val="24"/>
          <w:u w:val="single"/>
        </w:rPr>
        <w:t>Adjournment</w:t>
      </w:r>
      <w:r w:rsidR="008943EB" w:rsidRPr="00096FC7">
        <w:rPr>
          <w:sz w:val="24"/>
          <w:szCs w:val="24"/>
          <w:u w:val="single"/>
        </w:rPr>
        <w:t>:</w:t>
      </w:r>
      <w:r w:rsidR="008943EB" w:rsidRPr="00096FC7">
        <w:rPr>
          <w:sz w:val="24"/>
          <w:szCs w:val="24"/>
        </w:rPr>
        <w:t xml:space="preserve"> Meeting adjourned </w:t>
      </w:r>
      <w:r w:rsidR="00F2721C" w:rsidRPr="00096FC7">
        <w:rPr>
          <w:sz w:val="24"/>
          <w:szCs w:val="24"/>
        </w:rPr>
        <w:t xml:space="preserve">at </w:t>
      </w:r>
      <w:r w:rsidR="00A81947" w:rsidRPr="00096FC7">
        <w:rPr>
          <w:sz w:val="24"/>
          <w:szCs w:val="24"/>
        </w:rPr>
        <w:t>5:</w:t>
      </w:r>
      <w:r w:rsidR="00126657" w:rsidRPr="00096FC7">
        <w:rPr>
          <w:sz w:val="24"/>
          <w:szCs w:val="24"/>
        </w:rPr>
        <w:t>42</w:t>
      </w:r>
      <w:r w:rsidR="00A81947" w:rsidRPr="00096FC7">
        <w:rPr>
          <w:sz w:val="24"/>
          <w:szCs w:val="24"/>
        </w:rPr>
        <w:t>pm</w:t>
      </w:r>
      <w:r w:rsidR="008943EB" w:rsidRPr="00096FC7">
        <w:rPr>
          <w:sz w:val="24"/>
          <w:szCs w:val="24"/>
        </w:rPr>
        <w:t>.</w:t>
      </w:r>
      <w:r w:rsidR="002B4BCB" w:rsidRPr="00096FC7">
        <w:rPr>
          <w:sz w:val="24"/>
          <w:szCs w:val="24"/>
        </w:rPr>
        <w:t xml:space="preserve"> </w:t>
      </w:r>
      <w:r w:rsidR="003B0343" w:rsidRPr="00096FC7">
        <w:rPr>
          <w:sz w:val="24"/>
          <w:szCs w:val="24"/>
        </w:rPr>
        <w:t>General Faculty Meeting, April 24, 4:00 pm, Dodd Auditorium, George Washington Hall.</w:t>
      </w:r>
    </w:p>
    <w:sectPr w:rsidR="00D46706" w:rsidRPr="00096FC7" w:rsidSect="00C7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609"/>
    <w:multiLevelType w:val="multilevel"/>
    <w:tmpl w:val="4CEC71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7D648D2"/>
    <w:multiLevelType w:val="multilevel"/>
    <w:tmpl w:val="767256E0"/>
    <w:lvl w:ilvl="0">
      <w:start w:val="1"/>
      <w:numFmt w:val="upperRoman"/>
      <w:lvlText w:val="%1."/>
      <w:lvlJc w:val="left"/>
      <w:pPr>
        <w:ind w:left="360"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06"/>
    <w:rsid w:val="00000CD7"/>
    <w:rsid w:val="00001243"/>
    <w:rsid w:val="00002BC4"/>
    <w:rsid w:val="000044BC"/>
    <w:rsid w:val="00005612"/>
    <w:rsid w:val="00007276"/>
    <w:rsid w:val="0000739A"/>
    <w:rsid w:val="00010129"/>
    <w:rsid w:val="00010507"/>
    <w:rsid w:val="00011086"/>
    <w:rsid w:val="000119D0"/>
    <w:rsid w:val="00011E27"/>
    <w:rsid w:val="00012D72"/>
    <w:rsid w:val="00013FAE"/>
    <w:rsid w:val="00015298"/>
    <w:rsid w:val="000153A2"/>
    <w:rsid w:val="000164BC"/>
    <w:rsid w:val="00016DA5"/>
    <w:rsid w:val="00017021"/>
    <w:rsid w:val="00017150"/>
    <w:rsid w:val="00017D13"/>
    <w:rsid w:val="000211C7"/>
    <w:rsid w:val="000220CA"/>
    <w:rsid w:val="00022541"/>
    <w:rsid w:val="00023562"/>
    <w:rsid w:val="00023A6C"/>
    <w:rsid w:val="000242B8"/>
    <w:rsid w:val="00024903"/>
    <w:rsid w:val="0002644C"/>
    <w:rsid w:val="00026A78"/>
    <w:rsid w:val="000271ED"/>
    <w:rsid w:val="00027AFF"/>
    <w:rsid w:val="000333AD"/>
    <w:rsid w:val="00033818"/>
    <w:rsid w:val="00036B2D"/>
    <w:rsid w:val="00036BFA"/>
    <w:rsid w:val="000371CC"/>
    <w:rsid w:val="00040221"/>
    <w:rsid w:val="0004089F"/>
    <w:rsid w:val="0004176E"/>
    <w:rsid w:val="00041E80"/>
    <w:rsid w:val="00042320"/>
    <w:rsid w:val="00043768"/>
    <w:rsid w:val="000437AE"/>
    <w:rsid w:val="00043EE5"/>
    <w:rsid w:val="00044603"/>
    <w:rsid w:val="00046962"/>
    <w:rsid w:val="00047578"/>
    <w:rsid w:val="00050B08"/>
    <w:rsid w:val="00050B18"/>
    <w:rsid w:val="00051227"/>
    <w:rsid w:val="00051CB5"/>
    <w:rsid w:val="0005264A"/>
    <w:rsid w:val="00052C97"/>
    <w:rsid w:val="0005405B"/>
    <w:rsid w:val="00054500"/>
    <w:rsid w:val="000549A7"/>
    <w:rsid w:val="000549B9"/>
    <w:rsid w:val="000549C7"/>
    <w:rsid w:val="00054BBE"/>
    <w:rsid w:val="00060347"/>
    <w:rsid w:val="0006045D"/>
    <w:rsid w:val="00060D07"/>
    <w:rsid w:val="00061C54"/>
    <w:rsid w:val="00062542"/>
    <w:rsid w:val="000629C6"/>
    <w:rsid w:val="00062D15"/>
    <w:rsid w:val="00063A50"/>
    <w:rsid w:val="00064550"/>
    <w:rsid w:val="0006675D"/>
    <w:rsid w:val="000706F5"/>
    <w:rsid w:val="00070CEF"/>
    <w:rsid w:val="00071E61"/>
    <w:rsid w:val="00072486"/>
    <w:rsid w:val="00072B42"/>
    <w:rsid w:val="00074F63"/>
    <w:rsid w:val="0007565C"/>
    <w:rsid w:val="00076107"/>
    <w:rsid w:val="000763E1"/>
    <w:rsid w:val="00077BC1"/>
    <w:rsid w:val="00080185"/>
    <w:rsid w:val="00081501"/>
    <w:rsid w:val="00081F4A"/>
    <w:rsid w:val="0008554F"/>
    <w:rsid w:val="00086497"/>
    <w:rsid w:val="00086C7A"/>
    <w:rsid w:val="0008722D"/>
    <w:rsid w:val="00087AF5"/>
    <w:rsid w:val="00091C0A"/>
    <w:rsid w:val="00091ECF"/>
    <w:rsid w:val="00092B5E"/>
    <w:rsid w:val="00093139"/>
    <w:rsid w:val="0009527F"/>
    <w:rsid w:val="00095DB7"/>
    <w:rsid w:val="00096CC2"/>
    <w:rsid w:val="00096FC7"/>
    <w:rsid w:val="000A10CA"/>
    <w:rsid w:val="000A1642"/>
    <w:rsid w:val="000A2AC3"/>
    <w:rsid w:val="000A2E84"/>
    <w:rsid w:val="000A4055"/>
    <w:rsid w:val="000A5475"/>
    <w:rsid w:val="000A6910"/>
    <w:rsid w:val="000A6D3A"/>
    <w:rsid w:val="000A716A"/>
    <w:rsid w:val="000A7CAF"/>
    <w:rsid w:val="000A7D06"/>
    <w:rsid w:val="000B09B2"/>
    <w:rsid w:val="000B0A76"/>
    <w:rsid w:val="000B0B44"/>
    <w:rsid w:val="000B1E58"/>
    <w:rsid w:val="000B21AA"/>
    <w:rsid w:val="000B3324"/>
    <w:rsid w:val="000B40F5"/>
    <w:rsid w:val="000B5E2B"/>
    <w:rsid w:val="000B6002"/>
    <w:rsid w:val="000B6260"/>
    <w:rsid w:val="000B626B"/>
    <w:rsid w:val="000B70B6"/>
    <w:rsid w:val="000B77D2"/>
    <w:rsid w:val="000B7971"/>
    <w:rsid w:val="000B7F19"/>
    <w:rsid w:val="000C1C57"/>
    <w:rsid w:val="000C251E"/>
    <w:rsid w:val="000C3550"/>
    <w:rsid w:val="000C3782"/>
    <w:rsid w:val="000C4A79"/>
    <w:rsid w:val="000C68B8"/>
    <w:rsid w:val="000C6AFC"/>
    <w:rsid w:val="000C6D2F"/>
    <w:rsid w:val="000C7F3B"/>
    <w:rsid w:val="000D1D84"/>
    <w:rsid w:val="000D23A1"/>
    <w:rsid w:val="000D25F0"/>
    <w:rsid w:val="000D2FAA"/>
    <w:rsid w:val="000D4661"/>
    <w:rsid w:val="000D6569"/>
    <w:rsid w:val="000D6692"/>
    <w:rsid w:val="000D6829"/>
    <w:rsid w:val="000D6B6C"/>
    <w:rsid w:val="000D74C4"/>
    <w:rsid w:val="000D7893"/>
    <w:rsid w:val="000D7F54"/>
    <w:rsid w:val="000E03DD"/>
    <w:rsid w:val="000E0D87"/>
    <w:rsid w:val="000E1DF8"/>
    <w:rsid w:val="000E4074"/>
    <w:rsid w:val="000E4DCD"/>
    <w:rsid w:val="000E685D"/>
    <w:rsid w:val="000F1160"/>
    <w:rsid w:val="000F1C24"/>
    <w:rsid w:val="000F3D0C"/>
    <w:rsid w:val="000F43E0"/>
    <w:rsid w:val="000F45EB"/>
    <w:rsid w:val="000F6527"/>
    <w:rsid w:val="000F7FC7"/>
    <w:rsid w:val="00100CAC"/>
    <w:rsid w:val="00101596"/>
    <w:rsid w:val="00101873"/>
    <w:rsid w:val="001040B3"/>
    <w:rsid w:val="0010509E"/>
    <w:rsid w:val="0010696A"/>
    <w:rsid w:val="001072FE"/>
    <w:rsid w:val="00107E06"/>
    <w:rsid w:val="00110795"/>
    <w:rsid w:val="00111413"/>
    <w:rsid w:val="001127A3"/>
    <w:rsid w:val="001129C7"/>
    <w:rsid w:val="00112F4E"/>
    <w:rsid w:val="00116624"/>
    <w:rsid w:val="00120070"/>
    <w:rsid w:val="00121223"/>
    <w:rsid w:val="00122A18"/>
    <w:rsid w:val="00123040"/>
    <w:rsid w:val="001235DA"/>
    <w:rsid w:val="00123C9B"/>
    <w:rsid w:val="00123FE0"/>
    <w:rsid w:val="0012479E"/>
    <w:rsid w:val="00124C2F"/>
    <w:rsid w:val="00124E54"/>
    <w:rsid w:val="00126657"/>
    <w:rsid w:val="001314DC"/>
    <w:rsid w:val="001378B0"/>
    <w:rsid w:val="0013793C"/>
    <w:rsid w:val="00140303"/>
    <w:rsid w:val="001405CF"/>
    <w:rsid w:val="00141108"/>
    <w:rsid w:val="00141CD8"/>
    <w:rsid w:val="00142DE3"/>
    <w:rsid w:val="0014330A"/>
    <w:rsid w:val="00146146"/>
    <w:rsid w:val="00146462"/>
    <w:rsid w:val="00147F97"/>
    <w:rsid w:val="001546C9"/>
    <w:rsid w:val="0015594A"/>
    <w:rsid w:val="00160BE5"/>
    <w:rsid w:val="001625E5"/>
    <w:rsid w:val="00162DA2"/>
    <w:rsid w:val="00162E50"/>
    <w:rsid w:val="00163C2A"/>
    <w:rsid w:val="0016553C"/>
    <w:rsid w:val="0016587E"/>
    <w:rsid w:val="00170049"/>
    <w:rsid w:val="0017011F"/>
    <w:rsid w:val="0017119D"/>
    <w:rsid w:val="00175B2F"/>
    <w:rsid w:val="00177634"/>
    <w:rsid w:val="00177FAE"/>
    <w:rsid w:val="0018005B"/>
    <w:rsid w:val="00181124"/>
    <w:rsid w:val="00182CD0"/>
    <w:rsid w:val="001835CA"/>
    <w:rsid w:val="00184ABD"/>
    <w:rsid w:val="001903B6"/>
    <w:rsid w:val="0019127C"/>
    <w:rsid w:val="00191A13"/>
    <w:rsid w:val="00191E66"/>
    <w:rsid w:val="00193437"/>
    <w:rsid w:val="00193935"/>
    <w:rsid w:val="001944AB"/>
    <w:rsid w:val="001A040E"/>
    <w:rsid w:val="001A2889"/>
    <w:rsid w:val="001A28DE"/>
    <w:rsid w:val="001A3872"/>
    <w:rsid w:val="001A5EC9"/>
    <w:rsid w:val="001A7543"/>
    <w:rsid w:val="001B00BD"/>
    <w:rsid w:val="001B04D7"/>
    <w:rsid w:val="001B17FF"/>
    <w:rsid w:val="001B357E"/>
    <w:rsid w:val="001B3CFF"/>
    <w:rsid w:val="001B4641"/>
    <w:rsid w:val="001B536C"/>
    <w:rsid w:val="001B627E"/>
    <w:rsid w:val="001B6EA2"/>
    <w:rsid w:val="001B7A2F"/>
    <w:rsid w:val="001B7B45"/>
    <w:rsid w:val="001B7C71"/>
    <w:rsid w:val="001B7C9F"/>
    <w:rsid w:val="001B7D71"/>
    <w:rsid w:val="001C0713"/>
    <w:rsid w:val="001C2179"/>
    <w:rsid w:val="001C21FD"/>
    <w:rsid w:val="001C2D66"/>
    <w:rsid w:val="001C2F12"/>
    <w:rsid w:val="001C3316"/>
    <w:rsid w:val="001C3830"/>
    <w:rsid w:val="001C391A"/>
    <w:rsid w:val="001C4939"/>
    <w:rsid w:val="001C7661"/>
    <w:rsid w:val="001D08F9"/>
    <w:rsid w:val="001D0C64"/>
    <w:rsid w:val="001D1652"/>
    <w:rsid w:val="001D1B0B"/>
    <w:rsid w:val="001D23B8"/>
    <w:rsid w:val="001D35E8"/>
    <w:rsid w:val="001D37BC"/>
    <w:rsid w:val="001D3B8A"/>
    <w:rsid w:val="001D42C3"/>
    <w:rsid w:val="001D4F59"/>
    <w:rsid w:val="001D5644"/>
    <w:rsid w:val="001D6812"/>
    <w:rsid w:val="001D6BE7"/>
    <w:rsid w:val="001D6CB6"/>
    <w:rsid w:val="001E2BF3"/>
    <w:rsid w:val="001E2D41"/>
    <w:rsid w:val="001E31B0"/>
    <w:rsid w:val="001E3CE4"/>
    <w:rsid w:val="001E4835"/>
    <w:rsid w:val="001E5179"/>
    <w:rsid w:val="001E56AC"/>
    <w:rsid w:val="001E6559"/>
    <w:rsid w:val="001E6EC2"/>
    <w:rsid w:val="001E7014"/>
    <w:rsid w:val="001E732B"/>
    <w:rsid w:val="001E7762"/>
    <w:rsid w:val="001F21BC"/>
    <w:rsid w:val="001F323D"/>
    <w:rsid w:val="001F3622"/>
    <w:rsid w:val="001F427F"/>
    <w:rsid w:val="001F4C47"/>
    <w:rsid w:val="001F4DAE"/>
    <w:rsid w:val="001F50AF"/>
    <w:rsid w:val="001F5D15"/>
    <w:rsid w:val="001F607B"/>
    <w:rsid w:val="001F769C"/>
    <w:rsid w:val="0020044C"/>
    <w:rsid w:val="002008CE"/>
    <w:rsid w:val="00203440"/>
    <w:rsid w:val="002044FF"/>
    <w:rsid w:val="00204556"/>
    <w:rsid w:val="002045E7"/>
    <w:rsid w:val="002046E6"/>
    <w:rsid w:val="00204DDF"/>
    <w:rsid w:val="00205122"/>
    <w:rsid w:val="002054C0"/>
    <w:rsid w:val="00205F64"/>
    <w:rsid w:val="00206061"/>
    <w:rsid w:val="00210019"/>
    <w:rsid w:val="00210090"/>
    <w:rsid w:val="002106ED"/>
    <w:rsid w:val="00210852"/>
    <w:rsid w:val="00210C46"/>
    <w:rsid w:val="00210C7D"/>
    <w:rsid w:val="00211089"/>
    <w:rsid w:val="00212C27"/>
    <w:rsid w:val="00213EAB"/>
    <w:rsid w:val="0021511C"/>
    <w:rsid w:val="00215656"/>
    <w:rsid w:val="002169B5"/>
    <w:rsid w:val="00220078"/>
    <w:rsid w:val="0022248D"/>
    <w:rsid w:val="00223108"/>
    <w:rsid w:val="002242A8"/>
    <w:rsid w:val="002270B1"/>
    <w:rsid w:val="00227FEE"/>
    <w:rsid w:val="00230E99"/>
    <w:rsid w:val="00231C6F"/>
    <w:rsid w:val="0023311D"/>
    <w:rsid w:val="00233361"/>
    <w:rsid w:val="00236A1E"/>
    <w:rsid w:val="00237363"/>
    <w:rsid w:val="00237432"/>
    <w:rsid w:val="002403D9"/>
    <w:rsid w:val="00240D76"/>
    <w:rsid w:val="00241B5E"/>
    <w:rsid w:val="00241E92"/>
    <w:rsid w:val="00243076"/>
    <w:rsid w:val="00246721"/>
    <w:rsid w:val="00247738"/>
    <w:rsid w:val="0025043F"/>
    <w:rsid w:val="00250793"/>
    <w:rsid w:val="00251413"/>
    <w:rsid w:val="0025176A"/>
    <w:rsid w:val="00252048"/>
    <w:rsid w:val="00253EAE"/>
    <w:rsid w:val="00254A73"/>
    <w:rsid w:val="00254AED"/>
    <w:rsid w:val="00260D57"/>
    <w:rsid w:val="0026176E"/>
    <w:rsid w:val="0026284B"/>
    <w:rsid w:val="0026510E"/>
    <w:rsid w:val="00265482"/>
    <w:rsid w:val="00265AC9"/>
    <w:rsid w:val="00266A35"/>
    <w:rsid w:val="00267A43"/>
    <w:rsid w:val="00267C90"/>
    <w:rsid w:val="00267D21"/>
    <w:rsid w:val="00271D79"/>
    <w:rsid w:val="002727AC"/>
    <w:rsid w:val="002735BD"/>
    <w:rsid w:val="00273D0A"/>
    <w:rsid w:val="002747EF"/>
    <w:rsid w:val="00276A45"/>
    <w:rsid w:val="00280A26"/>
    <w:rsid w:val="002813EA"/>
    <w:rsid w:val="0028174A"/>
    <w:rsid w:val="00281AA1"/>
    <w:rsid w:val="00283149"/>
    <w:rsid w:val="00283B9D"/>
    <w:rsid w:val="00287546"/>
    <w:rsid w:val="00291C35"/>
    <w:rsid w:val="00291D42"/>
    <w:rsid w:val="002920A8"/>
    <w:rsid w:val="00292322"/>
    <w:rsid w:val="00293273"/>
    <w:rsid w:val="0029533E"/>
    <w:rsid w:val="00296D7B"/>
    <w:rsid w:val="0029769A"/>
    <w:rsid w:val="0029797B"/>
    <w:rsid w:val="002A169D"/>
    <w:rsid w:val="002A1786"/>
    <w:rsid w:val="002A4C02"/>
    <w:rsid w:val="002A4DC0"/>
    <w:rsid w:val="002A67F6"/>
    <w:rsid w:val="002A73E3"/>
    <w:rsid w:val="002B0D3E"/>
    <w:rsid w:val="002B188D"/>
    <w:rsid w:val="002B200F"/>
    <w:rsid w:val="002B2045"/>
    <w:rsid w:val="002B24A8"/>
    <w:rsid w:val="002B44B2"/>
    <w:rsid w:val="002B4BCB"/>
    <w:rsid w:val="002B5CCB"/>
    <w:rsid w:val="002B73EB"/>
    <w:rsid w:val="002B7F5D"/>
    <w:rsid w:val="002C0673"/>
    <w:rsid w:val="002C0F4F"/>
    <w:rsid w:val="002C35B7"/>
    <w:rsid w:val="002C3D0B"/>
    <w:rsid w:val="002C4F36"/>
    <w:rsid w:val="002C5573"/>
    <w:rsid w:val="002C6562"/>
    <w:rsid w:val="002D143C"/>
    <w:rsid w:val="002D2586"/>
    <w:rsid w:val="002D312D"/>
    <w:rsid w:val="002D3258"/>
    <w:rsid w:val="002D342C"/>
    <w:rsid w:val="002D3D2C"/>
    <w:rsid w:val="002D517C"/>
    <w:rsid w:val="002D6A7B"/>
    <w:rsid w:val="002E0AC2"/>
    <w:rsid w:val="002E0B0E"/>
    <w:rsid w:val="002E1753"/>
    <w:rsid w:val="002E180C"/>
    <w:rsid w:val="002E1EBB"/>
    <w:rsid w:val="002E23D1"/>
    <w:rsid w:val="002E251A"/>
    <w:rsid w:val="002E25E0"/>
    <w:rsid w:val="002E2E75"/>
    <w:rsid w:val="002E3665"/>
    <w:rsid w:val="002E5053"/>
    <w:rsid w:val="002E51BC"/>
    <w:rsid w:val="002E6E44"/>
    <w:rsid w:val="002F07CD"/>
    <w:rsid w:val="002F3C25"/>
    <w:rsid w:val="002F5457"/>
    <w:rsid w:val="002F5FB6"/>
    <w:rsid w:val="002F7214"/>
    <w:rsid w:val="002F75C9"/>
    <w:rsid w:val="003019F5"/>
    <w:rsid w:val="00301FB6"/>
    <w:rsid w:val="0030247A"/>
    <w:rsid w:val="003024BE"/>
    <w:rsid w:val="003025A3"/>
    <w:rsid w:val="00303553"/>
    <w:rsid w:val="0030393A"/>
    <w:rsid w:val="0030426C"/>
    <w:rsid w:val="00305E4C"/>
    <w:rsid w:val="003104C5"/>
    <w:rsid w:val="00310F67"/>
    <w:rsid w:val="00311D09"/>
    <w:rsid w:val="00312C95"/>
    <w:rsid w:val="00313FF8"/>
    <w:rsid w:val="00314AF2"/>
    <w:rsid w:val="0031571C"/>
    <w:rsid w:val="00315A27"/>
    <w:rsid w:val="00316CED"/>
    <w:rsid w:val="00317155"/>
    <w:rsid w:val="00317B5F"/>
    <w:rsid w:val="003212A1"/>
    <w:rsid w:val="00322937"/>
    <w:rsid w:val="003231BC"/>
    <w:rsid w:val="0032331E"/>
    <w:rsid w:val="0032674B"/>
    <w:rsid w:val="00326AEE"/>
    <w:rsid w:val="00327687"/>
    <w:rsid w:val="00330329"/>
    <w:rsid w:val="0033093C"/>
    <w:rsid w:val="003311F9"/>
    <w:rsid w:val="003313C0"/>
    <w:rsid w:val="00332EFA"/>
    <w:rsid w:val="003333A5"/>
    <w:rsid w:val="00334F00"/>
    <w:rsid w:val="00336BC4"/>
    <w:rsid w:val="00337358"/>
    <w:rsid w:val="0033742F"/>
    <w:rsid w:val="00340AAB"/>
    <w:rsid w:val="003411E2"/>
    <w:rsid w:val="00346A5B"/>
    <w:rsid w:val="003470A7"/>
    <w:rsid w:val="003517E1"/>
    <w:rsid w:val="003518E1"/>
    <w:rsid w:val="0035228F"/>
    <w:rsid w:val="00353762"/>
    <w:rsid w:val="00354162"/>
    <w:rsid w:val="00354E81"/>
    <w:rsid w:val="00354F88"/>
    <w:rsid w:val="003557CD"/>
    <w:rsid w:val="003562C6"/>
    <w:rsid w:val="00356F0B"/>
    <w:rsid w:val="00357F0D"/>
    <w:rsid w:val="00360FC3"/>
    <w:rsid w:val="0036105A"/>
    <w:rsid w:val="003610D0"/>
    <w:rsid w:val="003663A1"/>
    <w:rsid w:val="00367028"/>
    <w:rsid w:val="00367301"/>
    <w:rsid w:val="003706F3"/>
    <w:rsid w:val="00371D6E"/>
    <w:rsid w:val="0037212F"/>
    <w:rsid w:val="003735C8"/>
    <w:rsid w:val="00373827"/>
    <w:rsid w:val="0037445D"/>
    <w:rsid w:val="00374B9F"/>
    <w:rsid w:val="00375E33"/>
    <w:rsid w:val="00377754"/>
    <w:rsid w:val="003804F7"/>
    <w:rsid w:val="003811C8"/>
    <w:rsid w:val="00381DB0"/>
    <w:rsid w:val="00382751"/>
    <w:rsid w:val="003827D3"/>
    <w:rsid w:val="0038338A"/>
    <w:rsid w:val="00383F21"/>
    <w:rsid w:val="0038438D"/>
    <w:rsid w:val="00384C3E"/>
    <w:rsid w:val="00384F8E"/>
    <w:rsid w:val="0038673B"/>
    <w:rsid w:val="00387727"/>
    <w:rsid w:val="00391738"/>
    <w:rsid w:val="00393D7D"/>
    <w:rsid w:val="00394336"/>
    <w:rsid w:val="00394DF6"/>
    <w:rsid w:val="0039524A"/>
    <w:rsid w:val="0039542B"/>
    <w:rsid w:val="00397E31"/>
    <w:rsid w:val="003A2425"/>
    <w:rsid w:val="003A33F9"/>
    <w:rsid w:val="003A3DCD"/>
    <w:rsid w:val="003A46AB"/>
    <w:rsid w:val="003A46B6"/>
    <w:rsid w:val="003A6698"/>
    <w:rsid w:val="003A6733"/>
    <w:rsid w:val="003A6D21"/>
    <w:rsid w:val="003A7E95"/>
    <w:rsid w:val="003B0260"/>
    <w:rsid w:val="003B0343"/>
    <w:rsid w:val="003B0ABA"/>
    <w:rsid w:val="003B1FFA"/>
    <w:rsid w:val="003B31A9"/>
    <w:rsid w:val="003B32C2"/>
    <w:rsid w:val="003B3DC0"/>
    <w:rsid w:val="003B4712"/>
    <w:rsid w:val="003B4854"/>
    <w:rsid w:val="003B4D80"/>
    <w:rsid w:val="003B51DE"/>
    <w:rsid w:val="003B53B2"/>
    <w:rsid w:val="003B56BA"/>
    <w:rsid w:val="003B70A3"/>
    <w:rsid w:val="003B781D"/>
    <w:rsid w:val="003C0773"/>
    <w:rsid w:val="003C1DFF"/>
    <w:rsid w:val="003C2680"/>
    <w:rsid w:val="003C2C31"/>
    <w:rsid w:val="003C47C7"/>
    <w:rsid w:val="003C4DD7"/>
    <w:rsid w:val="003C5F1D"/>
    <w:rsid w:val="003C70A3"/>
    <w:rsid w:val="003C7FDD"/>
    <w:rsid w:val="003D03FC"/>
    <w:rsid w:val="003D0CC1"/>
    <w:rsid w:val="003D0FC5"/>
    <w:rsid w:val="003D2DA3"/>
    <w:rsid w:val="003D2DD9"/>
    <w:rsid w:val="003D3AC4"/>
    <w:rsid w:val="003D3D79"/>
    <w:rsid w:val="003D41B1"/>
    <w:rsid w:val="003E066B"/>
    <w:rsid w:val="003E14D4"/>
    <w:rsid w:val="003E18DC"/>
    <w:rsid w:val="003E2F4C"/>
    <w:rsid w:val="003E32DF"/>
    <w:rsid w:val="003E3A66"/>
    <w:rsid w:val="003E3C2F"/>
    <w:rsid w:val="003E5AC3"/>
    <w:rsid w:val="003E5AD7"/>
    <w:rsid w:val="003E731A"/>
    <w:rsid w:val="003F0BC1"/>
    <w:rsid w:val="003F65E7"/>
    <w:rsid w:val="003F7AEF"/>
    <w:rsid w:val="00400992"/>
    <w:rsid w:val="00400BEF"/>
    <w:rsid w:val="0040153E"/>
    <w:rsid w:val="00402D8A"/>
    <w:rsid w:val="00403A03"/>
    <w:rsid w:val="00405BDF"/>
    <w:rsid w:val="00407E43"/>
    <w:rsid w:val="0041009C"/>
    <w:rsid w:val="00412769"/>
    <w:rsid w:val="00416864"/>
    <w:rsid w:val="0042065B"/>
    <w:rsid w:val="00420A44"/>
    <w:rsid w:val="00421F49"/>
    <w:rsid w:val="00422A8E"/>
    <w:rsid w:val="004237DA"/>
    <w:rsid w:val="004272D9"/>
    <w:rsid w:val="00430BC7"/>
    <w:rsid w:val="00430DF4"/>
    <w:rsid w:val="00431226"/>
    <w:rsid w:val="004330C8"/>
    <w:rsid w:val="00433560"/>
    <w:rsid w:val="00433C30"/>
    <w:rsid w:val="00435266"/>
    <w:rsid w:val="00436966"/>
    <w:rsid w:val="00437FE5"/>
    <w:rsid w:val="00440C9D"/>
    <w:rsid w:val="004428C2"/>
    <w:rsid w:val="0044576A"/>
    <w:rsid w:val="004465DC"/>
    <w:rsid w:val="004466D7"/>
    <w:rsid w:val="00447110"/>
    <w:rsid w:val="00447344"/>
    <w:rsid w:val="00447B65"/>
    <w:rsid w:val="00450436"/>
    <w:rsid w:val="00451044"/>
    <w:rsid w:val="004511DB"/>
    <w:rsid w:val="004525A1"/>
    <w:rsid w:val="0045287C"/>
    <w:rsid w:val="00454ACF"/>
    <w:rsid w:val="00455921"/>
    <w:rsid w:val="0046016B"/>
    <w:rsid w:val="004616F8"/>
    <w:rsid w:val="0046434A"/>
    <w:rsid w:val="004649B1"/>
    <w:rsid w:val="004662F0"/>
    <w:rsid w:val="00467876"/>
    <w:rsid w:val="00471D55"/>
    <w:rsid w:val="00471DE5"/>
    <w:rsid w:val="00471E4D"/>
    <w:rsid w:val="00474465"/>
    <w:rsid w:val="00474A46"/>
    <w:rsid w:val="00474DD8"/>
    <w:rsid w:val="004751C7"/>
    <w:rsid w:val="0047564F"/>
    <w:rsid w:val="004779D8"/>
    <w:rsid w:val="0048048E"/>
    <w:rsid w:val="00481015"/>
    <w:rsid w:val="004831D2"/>
    <w:rsid w:val="004837D9"/>
    <w:rsid w:val="00484B2B"/>
    <w:rsid w:val="00486B9A"/>
    <w:rsid w:val="00487C89"/>
    <w:rsid w:val="004905DD"/>
    <w:rsid w:val="00492CA0"/>
    <w:rsid w:val="00493AD4"/>
    <w:rsid w:val="00496729"/>
    <w:rsid w:val="004973B1"/>
    <w:rsid w:val="00497ED9"/>
    <w:rsid w:val="004A0EB6"/>
    <w:rsid w:val="004A123F"/>
    <w:rsid w:val="004A1660"/>
    <w:rsid w:val="004A34A9"/>
    <w:rsid w:val="004A354E"/>
    <w:rsid w:val="004A4F1F"/>
    <w:rsid w:val="004A585A"/>
    <w:rsid w:val="004A68AC"/>
    <w:rsid w:val="004A68E6"/>
    <w:rsid w:val="004A6B0E"/>
    <w:rsid w:val="004B2168"/>
    <w:rsid w:val="004B2B26"/>
    <w:rsid w:val="004B317B"/>
    <w:rsid w:val="004B3E07"/>
    <w:rsid w:val="004B41AC"/>
    <w:rsid w:val="004B4207"/>
    <w:rsid w:val="004B5623"/>
    <w:rsid w:val="004B60DF"/>
    <w:rsid w:val="004B6137"/>
    <w:rsid w:val="004B6156"/>
    <w:rsid w:val="004B763E"/>
    <w:rsid w:val="004C03A2"/>
    <w:rsid w:val="004C0401"/>
    <w:rsid w:val="004C0856"/>
    <w:rsid w:val="004C0B82"/>
    <w:rsid w:val="004C19C9"/>
    <w:rsid w:val="004C1E63"/>
    <w:rsid w:val="004C2A4E"/>
    <w:rsid w:val="004C3837"/>
    <w:rsid w:val="004C46FB"/>
    <w:rsid w:val="004C4FBC"/>
    <w:rsid w:val="004C5690"/>
    <w:rsid w:val="004C6958"/>
    <w:rsid w:val="004C69D2"/>
    <w:rsid w:val="004C6ED9"/>
    <w:rsid w:val="004D17BE"/>
    <w:rsid w:val="004D24B7"/>
    <w:rsid w:val="004D2EF5"/>
    <w:rsid w:val="004D30BF"/>
    <w:rsid w:val="004D38A2"/>
    <w:rsid w:val="004D4D63"/>
    <w:rsid w:val="004D6A4D"/>
    <w:rsid w:val="004D6C94"/>
    <w:rsid w:val="004D6F1E"/>
    <w:rsid w:val="004E0D77"/>
    <w:rsid w:val="004E1897"/>
    <w:rsid w:val="004E1CB7"/>
    <w:rsid w:val="004E2B17"/>
    <w:rsid w:val="004E588B"/>
    <w:rsid w:val="004E5E73"/>
    <w:rsid w:val="004E7066"/>
    <w:rsid w:val="004E7177"/>
    <w:rsid w:val="004E73C9"/>
    <w:rsid w:val="004F2B52"/>
    <w:rsid w:val="004F4321"/>
    <w:rsid w:val="005002DB"/>
    <w:rsid w:val="00500FE9"/>
    <w:rsid w:val="005024AF"/>
    <w:rsid w:val="0050341C"/>
    <w:rsid w:val="0050342A"/>
    <w:rsid w:val="005035B6"/>
    <w:rsid w:val="005035E8"/>
    <w:rsid w:val="0050369C"/>
    <w:rsid w:val="00503939"/>
    <w:rsid w:val="00504CEB"/>
    <w:rsid w:val="005067F1"/>
    <w:rsid w:val="00506FAF"/>
    <w:rsid w:val="005078F7"/>
    <w:rsid w:val="00511431"/>
    <w:rsid w:val="00511449"/>
    <w:rsid w:val="005115BE"/>
    <w:rsid w:val="0051233F"/>
    <w:rsid w:val="005125A2"/>
    <w:rsid w:val="005141C7"/>
    <w:rsid w:val="005153B9"/>
    <w:rsid w:val="005174CD"/>
    <w:rsid w:val="0052050B"/>
    <w:rsid w:val="005220E6"/>
    <w:rsid w:val="00524BBD"/>
    <w:rsid w:val="00527439"/>
    <w:rsid w:val="00527A07"/>
    <w:rsid w:val="00527EA6"/>
    <w:rsid w:val="00530343"/>
    <w:rsid w:val="0053237D"/>
    <w:rsid w:val="00532B11"/>
    <w:rsid w:val="00532D37"/>
    <w:rsid w:val="005331F6"/>
    <w:rsid w:val="005343B7"/>
    <w:rsid w:val="005355E7"/>
    <w:rsid w:val="00537458"/>
    <w:rsid w:val="00537843"/>
    <w:rsid w:val="00540AB9"/>
    <w:rsid w:val="00541B4E"/>
    <w:rsid w:val="00541BDA"/>
    <w:rsid w:val="00542773"/>
    <w:rsid w:val="00542E0B"/>
    <w:rsid w:val="00543BEC"/>
    <w:rsid w:val="00545217"/>
    <w:rsid w:val="0054577D"/>
    <w:rsid w:val="00545C06"/>
    <w:rsid w:val="00546975"/>
    <w:rsid w:val="00546AD9"/>
    <w:rsid w:val="0054786A"/>
    <w:rsid w:val="005478BC"/>
    <w:rsid w:val="00550093"/>
    <w:rsid w:val="00550165"/>
    <w:rsid w:val="00550F34"/>
    <w:rsid w:val="00551469"/>
    <w:rsid w:val="0055263B"/>
    <w:rsid w:val="005527BA"/>
    <w:rsid w:val="00552EC5"/>
    <w:rsid w:val="00556D3E"/>
    <w:rsid w:val="00557D8C"/>
    <w:rsid w:val="005603FC"/>
    <w:rsid w:val="00561773"/>
    <w:rsid w:val="00563B97"/>
    <w:rsid w:val="00563CAE"/>
    <w:rsid w:val="0056439D"/>
    <w:rsid w:val="0056469C"/>
    <w:rsid w:val="005646D6"/>
    <w:rsid w:val="00564B16"/>
    <w:rsid w:val="00566342"/>
    <w:rsid w:val="00566B5C"/>
    <w:rsid w:val="00567992"/>
    <w:rsid w:val="00570090"/>
    <w:rsid w:val="00570846"/>
    <w:rsid w:val="00575BFD"/>
    <w:rsid w:val="00575FCD"/>
    <w:rsid w:val="0058260C"/>
    <w:rsid w:val="00583B5B"/>
    <w:rsid w:val="00586413"/>
    <w:rsid w:val="0059017D"/>
    <w:rsid w:val="00590288"/>
    <w:rsid w:val="00590732"/>
    <w:rsid w:val="005914B8"/>
    <w:rsid w:val="00591530"/>
    <w:rsid w:val="00592C0D"/>
    <w:rsid w:val="00592E28"/>
    <w:rsid w:val="005938A2"/>
    <w:rsid w:val="00594855"/>
    <w:rsid w:val="00594B90"/>
    <w:rsid w:val="00594C2F"/>
    <w:rsid w:val="00595624"/>
    <w:rsid w:val="0059636E"/>
    <w:rsid w:val="005A1F9A"/>
    <w:rsid w:val="005A2762"/>
    <w:rsid w:val="005A35CD"/>
    <w:rsid w:val="005A3929"/>
    <w:rsid w:val="005A5929"/>
    <w:rsid w:val="005A6231"/>
    <w:rsid w:val="005B2F42"/>
    <w:rsid w:val="005B423B"/>
    <w:rsid w:val="005B7DC4"/>
    <w:rsid w:val="005C1C6C"/>
    <w:rsid w:val="005C1FBB"/>
    <w:rsid w:val="005C3E8F"/>
    <w:rsid w:val="005C4B3A"/>
    <w:rsid w:val="005C5332"/>
    <w:rsid w:val="005C6145"/>
    <w:rsid w:val="005C781F"/>
    <w:rsid w:val="005D0F89"/>
    <w:rsid w:val="005D10F5"/>
    <w:rsid w:val="005D1354"/>
    <w:rsid w:val="005D2654"/>
    <w:rsid w:val="005D3DA5"/>
    <w:rsid w:val="005D5776"/>
    <w:rsid w:val="005D7306"/>
    <w:rsid w:val="005E2049"/>
    <w:rsid w:val="005E3D08"/>
    <w:rsid w:val="005E4678"/>
    <w:rsid w:val="005E5919"/>
    <w:rsid w:val="005E5BC1"/>
    <w:rsid w:val="005E60C5"/>
    <w:rsid w:val="005E7074"/>
    <w:rsid w:val="005F0721"/>
    <w:rsid w:val="005F07B6"/>
    <w:rsid w:val="005F0BFE"/>
    <w:rsid w:val="005F2E85"/>
    <w:rsid w:val="005F563A"/>
    <w:rsid w:val="005F5845"/>
    <w:rsid w:val="005F5B05"/>
    <w:rsid w:val="005F5C4D"/>
    <w:rsid w:val="005F6188"/>
    <w:rsid w:val="005F6D1F"/>
    <w:rsid w:val="00600676"/>
    <w:rsid w:val="006008E6"/>
    <w:rsid w:val="006023D1"/>
    <w:rsid w:val="00602945"/>
    <w:rsid w:val="00602D40"/>
    <w:rsid w:val="00603D34"/>
    <w:rsid w:val="00603DA8"/>
    <w:rsid w:val="00604555"/>
    <w:rsid w:val="00606A26"/>
    <w:rsid w:val="00606BB5"/>
    <w:rsid w:val="00607BE3"/>
    <w:rsid w:val="00610AAF"/>
    <w:rsid w:val="0061127A"/>
    <w:rsid w:val="00614204"/>
    <w:rsid w:val="006146CB"/>
    <w:rsid w:val="00616878"/>
    <w:rsid w:val="00616F62"/>
    <w:rsid w:val="00616FE8"/>
    <w:rsid w:val="00617A38"/>
    <w:rsid w:val="00620292"/>
    <w:rsid w:val="006204AF"/>
    <w:rsid w:val="00620798"/>
    <w:rsid w:val="00622162"/>
    <w:rsid w:val="0062315B"/>
    <w:rsid w:val="0062399B"/>
    <w:rsid w:val="00623C7B"/>
    <w:rsid w:val="00624398"/>
    <w:rsid w:val="00624C08"/>
    <w:rsid w:val="00624D32"/>
    <w:rsid w:val="006261B9"/>
    <w:rsid w:val="00627F1F"/>
    <w:rsid w:val="00630300"/>
    <w:rsid w:val="00630ED1"/>
    <w:rsid w:val="00631C4E"/>
    <w:rsid w:val="006329E5"/>
    <w:rsid w:val="006346B2"/>
    <w:rsid w:val="00634B18"/>
    <w:rsid w:val="00635E26"/>
    <w:rsid w:val="0063620E"/>
    <w:rsid w:val="0063762F"/>
    <w:rsid w:val="00640C72"/>
    <w:rsid w:val="00641A37"/>
    <w:rsid w:val="00641F58"/>
    <w:rsid w:val="006444A9"/>
    <w:rsid w:val="00644727"/>
    <w:rsid w:val="00645E13"/>
    <w:rsid w:val="006468AF"/>
    <w:rsid w:val="0064798C"/>
    <w:rsid w:val="006500A0"/>
    <w:rsid w:val="00650C22"/>
    <w:rsid w:val="00653CED"/>
    <w:rsid w:val="00654125"/>
    <w:rsid w:val="00654D25"/>
    <w:rsid w:val="00655C0F"/>
    <w:rsid w:val="0065787F"/>
    <w:rsid w:val="006606EC"/>
    <w:rsid w:val="006621D7"/>
    <w:rsid w:val="006622E2"/>
    <w:rsid w:val="00662864"/>
    <w:rsid w:val="006632F1"/>
    <w:rsid w:val="006638FF"/>
    <w:rsid w:val="00663B79"/>
    <w:rsid w:val="00664EAF"/>
    <w:rsid w:val="0066510D"/>
    <w:rsid w:val="00665D3E"/>
    <w:rsid w:val="006666A9"/>
    <w:rsid w:val="00666748"/>
    <w:rsid w:val="00670139"/>
    <w:rsid w:val="0067068A"/>
    <w:rsid w:val="00670784"/>
    <w:rsid w:val="00670CAB"/>
    <w:rsid w:val="00670ECB"/>
    <w:rsid w:val="00670F7E"/>
    <w:rsid w:val="0067485A"/>
    <w:rsid w:val="0067499D"/>
    <w:rsid w:val="00674F74"/>
    <w:rsid w:val="0068259B"/>
    <w:rsid w:val="00683942"/>
    <w:rsid w:val="006848BF"/>
    <w:rsid w:val="006848E1"/>
    <w:rsid w:val="00684925"/>
    <w:rsid w:val="006855F3"/>
    <w:rsid w:val="00685A8F"/>
    <w:rsid w:val="0068775F"/>
    <w:rsid w:val="00690C8D"/>
    <w:rsid w:val="006911D8"/>
    <w:rsid w:val="00691BFE"/>
    <w:rsid w:val="006921E8"/>
    <w:rsid w:val="00692369"/>
    <w:rsid w:val="00693DFF"/>
    <w:rsid w:val="00693F06"/>
    <w:rsid w:val="006949B8"/>
    <w:rsid w:val="00695565"/>
    <w:rsid w:val="0069600A"/>
    <w:rsid w:val="0069636D"/>
    <w:rsid w:val="0069666C"/>
    <w:rsid w:val="006968A3"/>
    <w:rsid w:val="00696BF9"/>
    <w:rsid w:val="006A1C2C"/>
    <w:rsid w:val="006A401C"/>
    <w:rsid w:val="006A62FD"/>
    <w:rsid w:val="006A683C"/>
    <w:rsid w:val="006A7574"/>
    <w:rsid w:val="006B0672"/>
    <w:rsid w:val="006B12B4"/>
    <w:rsid w:val="006B2E6A"/>
    <w:rsid w:val="006B3047"/>
    <w:rsid w:val="006B517A"/>
    <w:rsid w:val="006C17FD"/>
    <w:rsid w:val="006C1C7B"/>
    <w:rsid w:val="006C1DAD"/>
    <w:rsid w:val="006C4C98"/>
    <w:rsid w:val="006C6F82"/>
    <w:rsid w:val="006C79BA"/>
    <w:rsid w:val="006D1267"/>
    <w:rsid w:val="006D2967"/>
    <w:rsid w:val="006D432B"/>
    <w:rsid w:val="006D4B27"/>
    <w:rsid w:val="006D5197"/>
    <w:rsid w:val="006D781F"/>
    <w:rsid w:val="006E2247"/>
    <w:rsid w:val="006E3F9D"/>
    <w:rsid w:val="006E49AD"/>
    <w:rsid w:val="006E4FFC"/>
    <w:rsid w:val="006F0C0B"/>
    <w:rsid w:val="006F18E4"/>
    <w:rsid w:val="006F1AD6"/>
    <w:rsid w:val="006F209E"/>
    <w:rsid w:val="006F2527"/>
    <w:rsid w:val="006F30C7"/>
    <w:rsid w:val="006F482C"/>
    <w:rsid w:val="006F4B71"/>
    <w:rsid w:val="006F4CFC"/>
    <w:rsid w:val="006F514A"/>
    <w:rsid w:val="006F52A3"/>
    <w:rsid w:val="00701946"/>
    <w:rsid w:val="00702024"/>
    <w:rsid w:val="007023D6"/>
    <w:rsid w:val="007024CE"/>
    <w:rsid w:val="00703949"/>
    <w:rsid w:val="00705B1A"/>
    <w:rsid w:val="00705EC8"/>
    <w:rsid w:val="007062CC"/>
    <w:rsid w:val="007063DB"/>
    <w:rsid w:val="007070C3"/>
    <w:rsid w:val="007079F8"/>
    <w:rsid w:val="007109B7"/>
    <w:rsid w:val="00710CD6"/>
    <w:rsid w:val="00711D7A"/>
    <w:rsid w:val="0071204E"/>
    <w:rsid w:val="00714688"/>
    <w:rsid w:val="00715152"/>
    <w:rsid w:val="00716CA6"/>
    <w:rsid w:val="00721E5D"/>
    <w:rsid w:val="00722246"/>
    <w:rsid w:val="00722A85"/>
    <w:rsid w:val="0072423C"/>
    <w:rsid w:val="00724AFB"/>
    <w:rsid w:val="007252BA"/>
    <w:rsid w:val="00725C3F"/>
    <w:rsid w:val="007269BE"/>
    <w:rsid w:val="00727D4A"/>
    <w:rsid w:val="007316A9"/>
    <w:rsid w:val="00731F46"/>
    <w:rsid w:val="007326D0"/>
    <w:rsid w:val="00734F74"/>
    <w:rsid w:val="00734F7F"/>
    <w:rsid w:val="007351EB"/>
    <w:rsid w:val="00737BDF"/>
    <w:rsid w:val="007411CE"/>
    <w:rsid w:val="00742144"/>
    <w:rsid w:val="00742217"/>
    <w:rsid w:val="00743931"/>
    <w:rsid w:val="007447F3"/>
    <w:rsid w:val="00744BBC"/>
    <w:rsid w:val="0074609E"/>
    <w:rsid w:val="00747C92"/>
    <w:rsid w:val="00747F36"/>
    <w:rsid w:val="007502D4"/>
    <w:rsid w:val="00751A26"/>
    <w:rsid w:val="007530B5"/>
    <w:rsid w:val="00753F9A"/>
    <w:rsid w:val="007558A4"/>
    <w:rsid w:val="00760047"/>
    <w:rsid w:val="00760C79"/>
    <w:rsid w:val="00760CA9"/>
    <w:rsid w:val="0076216B"/>
    <w:rsid w:val="00763C9F"/>
    <w:rsid w:val="00766337"/>
    <w:rsid w:val="00770F37"/>
    <w:rsid w:val="007724A7"/>
    <w:rsid w:val="007736F2"/>
    <w:rsid w:val="00774928"/>
    <w:rsid w:val="00775857"/>
    <w:rsid w:val="0077607C"/>
    <w:rsid w:val="0077771D"/>
    <w:rsid w:val="00780545"/>
    <w:rsid w:val="00780F96"/>
    <w:rsid w:val="007818E5"/>
    <w:rsid w:val="00782556"/>
    <w:rsid w:val="007828D9"/>
    <w:rsid w:val="00782EC9"/>
    <w:rsid w:val="00783CCC"/>
    <w:rsid w:val="00786430"/>
    <w:rsid w:val="00786510"/>
    <w:rsid w:val="00786F36"/>
    <w:rsid w:val="00787362"/>
    <w:rsid w:val="007906FA"/>
    <w:rsid w:val="00790EED"/>
    <w:rsid w:val="0079310B"/>
    <w:rsid w:val="00793546"/>
    <w:rsid w:val="00794CD3"/>
    <w:rsid w:val="007950FF"/>
    <w:rsid w:val="00796EF8"/>
    <w:rsid w:val="007A0615"/>
    <w:rsid w:val="007A0928"/>
    <w:rsid w:val="007A1B9F"/>
    <w:rsid w:val="007A28E2"/>
    <w:rsid w:val="007A3C6D"/>
    <w:rsid w:val="007A4F11"/>
    <w:rsid w:val="007A5C23"/>
    <w:rsid w:val="007A7180"/>
    <w:rsid w:val="007A75E5"/>
    <w:rsid w:val="007A783A"/>
    <w:rsid w:val="007A7986"/>
    <w:rsid w:val="007A7CB3"/>
    <w:rsid w:val="007B1289"/>
    <w:rsid w:val="007B30FA"/>
    <w:rsid w:val="007B5546"/>
    <w:rsid w:val="007B5A60"/>
    <w:rsid w:val="007B7029"/>
    <w:rsid w:val="007C0387"/>
    <w:rsid w:val="007C1F9F"/>
    <w:rsid w:val="007C3153"/>
    <w:rsid w:val="007C408E"/>
    <w:rsid w:val="007C4BF7"/>
    <w:rsid w:val="007C5051"/>
    <w:rsid w:val="007C5F26"/>
    <w:rsid w:val="007C63D1"/>
    <w:rsid w:val="007C66C9"/>
    <w:rsid w:val="007C67AE"/>
    <w:rsid w:val="007D0C20"/>
    <w:rsid w:val="007D0C5F"/>
    <w:rsid w:val="007D5155"/>
    <w:rsid w:val="007D55E2"/>
    <w:rsid w:val="007D5E5D"/>
    <w:rsid w:val="007D6437"/>
    <w:rsid w:val="007D736C"/>
    <w:rsid w:val="007E06B4"/>
    <w:rsid w:val="007E12B1"/>
    <w:rsid w:val="007E1FEB"/>
    <w:rsid w:val="007E378B"/>
    <w:rsid w:val="007E487F"/>
    <w:rsid w:val="007E502F"/>
    <w:rsid w:val="007E5128"/>
    <w:rsid w:val="007E53D8"/>
    <w:rsid w:val="007E742D"/>
    <w:rsid w:val="007E7E71"/>
    <w:rsid w:val="007F1223"/>
    <w:rsid w:val="007F1808"/>
    <w:rsid w:val="007F2EBD"/>
    <w:rsid w:val="007F3A40"/>
    <w:rsid w:val="007F691D"/>
    <w:rsid w:val="007F698E"/>
    <w:rsid w:val="007F6EFE"/>
    <w:rsid w:val="007F7676"/>
    <w:rsid w:val="007F776E"/>
    <w:rsid w:val="00800D94"/>
    <w:rsid w:val="00802E18"/>
    <w:rsid w:val="008059BB"/>
    <w:rsid w:val="008140C3"/>
    <w:rsid w:val="00815A31"/>
    <w:rsid w:val="00817048"/>
    <w:rsid w:val="0081712A"/>
    <w:rsid w:val="00817978"/>
    <w:rsid w:val="0082089B"/>
    <w:rsid w:val="00820C2C"/>
    <w:rsid w:val="00821178"/>
    <w:rsid w:val="008243DE"/>
    <w:rsid w:val="00831575"/>
    <w:rsid w:val="0083225D"/>
    <w:rsid w:val="00834C01"/>
    <w:rsid w:val="0083537D"/>
    <w:rsid w:val="00837118"/>
    <w:rsid w:val="008409EC"/>
    <w:rsid w:val="00840B8D"/>
    <w:rsid w:val="008425DE"/>
    <w:rsid w:val="008452A0"/>
    <w:rsid w:val="00845EB8"/>
    <w:rsid w:val="00847228"/>
    <w:rsid w:val="00852123"/>
    <w:rsid w:val="00853654"/>
    <w:rsid w:val="00853E65"/>
    <w:rsid w:val="0085477E"/>
    <w:rsid w:val="0085536B"/>
    <w:rsid w:val="00857008"/>
    <w:rsid w:val="00857374"/>
    <w:rsid w:val="008577C9"/>
    <w:rsid w:val="008609F9"/>
    <w:rsid w:val="00860ABC"/>
    <w:rsid w:val="00861DB5"/>
    <w:rsid w:val="008627D4"/>
    <w:rsid w:val="00862B5B"/>
    <w:rsid w:val="008644D3"/>
    <w:rsid w:val="008646E9"/>
    <w:rsid w:val="00864919"/>
    <w:rsid w:val="00865C32"/>
    <w:rsid w:val="008663E6"/>
    <w:rsid w:val="00867675"/>
    <w:rsid w:val="00870A03"/>
    <w:rsid w:val="0087146F"/>
    <w:rsid w:val="00871F49"/>
    <w:rsid w:val="00873950"/>
    <w:rsid w:val="00874420"/>
    <w:rsid w:val="00877503"/>
    <w:rsid w:val="0088159E"/>
    <w:rsid w:val="008815F9"/>
    <w:rsid w:val="00881D82"/>
    <w:rsid w:val="00881F86"/>
    <w:rsid w:val="0088320F"/>
    <w:rsid w:val="00883BA6"/>
    <w:rsid w:val="0088526A"/>
    <w:rsid w:val="00885E46"/>
    <w:rsid w:val="00886713"/>
    <w:rsid w:val="00886891"/>
    <w:rsid w:val="008908FE"/>
    <w:rsid w:val="00890AC1"/>
    <w:rsid w:val="008911CA"/>
    <w:rsid w:val="00892A1A"/>
    <w:rsid w:val="008942B9"/>
    <w:rsid w:val="008943EB"/>
    <w:rsid w:val="008952E1"/>
    <w:rsid w:val="00895460"/>
    <w:rsid w:val="00895EFA"/>
    <w:rsid w:val="0089705B"/>
    <w:rsid w:val="008976E9"/>
    <w:rsid w:val="008A0AA3"/>
    <w:rsid w:val="008A2514"/>
    <w:rsid w:val="008A4F77"/>
    <w:rsid w:val="008A5ECF"/>
    <w:rsid w:val="008A5FB9"/>
    <w:rsid w:val="008A6438"/>
    <w:rsid w:val="008A6E9C"/>
    <w:rsid w:val="008A6F22"/>
    <w:rsid w:val="008B050A"/>
    <w:rsid w:val="008B1BAE"/>
    <w:rsid w:val="008B3C78"/>
    <w:rsid w:val="008B3FB3"/>
    <w:rsid w:val="008B4552"/>
    <w:rsid w:val="008B5B06"/>
    <w:rsid w:val="008B687D"/>
    <w:rsid w:val="008C315C"/>
    <w:rsid w:val="008C368C"/>
    <w:rsid w:val="008C4404"/>
    <w:rsid w:val="008C5FF6"/>
    <w:rsid w:val="008C6796"/>
    <w:rsid w:val="008D1A06"/>
    <w:rsid w:val="008D314B"/>
    <w:rsid w:val="008D3212"/>
    <w:rsid w:val="008D3CD1"/>
    <w:rsid w:val="008D4DCE"/>
    <w:rsid w:val="008D4F2B"/>
    <w:rsid w:val="008D5401"/>
    <w:rsid w:val="008D7874"/>
    <w:rsid w:val="008D7BD6"/>
    <w:rsid w:val="008E01CA"/>
    <w:rsid w:val="008E37E5"/>
    <w:rsid w:val="008E3C53"/>
    <w:rsid w:val="008E409C"/>
    <w:rsid w:val="008E5267"/>
    <w:rsid w:val="008E52E0"/>
    <w:rsid w:val="008E6630"/>
    <w:rsid w:val="008E7A83"/>
    <w:rsid w:val="008F00D3"/>
    <w:rsid w:val="008F039F"/>
    <w:rsid w:val="008F05E4"/>
    <w:rsid w:val="008F1632"/>
    <w:rsid w:val="008F211D"/>
    <w:rsid w:val="008F3D2A"/>
    <w:rsid w:val="008F4F13"/>
    <w:rsid w:val="008F51C2"/>
    <w:rsid w:val="008F55D1"/>
    <w:rsid w:val="008F5DA1"/>
    <w:rsid w:val="008F745D"/>
    <w:rsid w:val="009004A9"/>
    <w:rsid w:val="00900719"/>
    <w:rsid w:val="00901273"/>
    <w:rsid w:val="00902176"/>
    <w:rsid w:val="009023E9"/>
    <w:rsid w:val="009028C0"/>
    <w:rsid w:val="009052C8"/>
    <w:rsid w:val="00906D40"/>
    <w:rsid w:val="00910ACB"/>
    <w:rsid w:val="009136A3"/>
    <w:rsid w:val="00913E29"/>
    <w:rsid w:val="00915E4A"/>
    <w:rsid w:val="00916497"/>
    <w:rsid w:val="009207BB"/>
    <w:rsid w:val="00921ED8"/>
    <w:rsid w:val="00922D74"/>
    <w:rsid w:val="00923AD0"/>
    <w:rsid w:val="00925138"/>
    <w:rsid w:val="009265D0"/>
    <w:rsid w:val="00930AA3"/>
    <w:rsid w:val="00931A67"/>
    <w:rsid w:val="009325A3"/>
    <w:rsid w:val="00932AE2"/>
    <w:rsid w:val="009331E2"/>
    <w:rsid w:val="00933711"/>
    <w:rsid w:val="00934054"/>
    <w:rsid w:val="00934E22"/>
    <w:rsid w:val="00935C58"/>
    <w:rsid w:val="009367D7"/>
    <w:rsid w:val="009377E1"/>
    <w:rsid w:val="00940578"/>
    <w:rsid w:val="00940A5C"/>
    <w:rsid w:val="0094148F"/>
    <w:rsid w:val="00941759"/>
    <w:rsid w:val="00943621"/>
    <w:rsid w:val="00943A1B"/>
    <w:rsid w:val="009442D0"/>
    <w:rsid w:val="00944FA6"/>
    <w:rsid w:val="00945B0B"/>
    <w:rsid w:val="00946ADC"/>
    <w:rsid w:val="00946F90"/>
    <w:rsid w:val="0095035A"/>
    <w:rsid w:val="00950C0A"/>
    <w:rsid w:val="00951271"/>
    <w:rsid w:val="0095133B"/>
    <w:rsid w:val="009523E7"/>
    <w:rsid w:val="00955CF0"/>
    <w:rsid w:val="00955D2F"/>
    <w:rsid w:val="009561C9"/>
    <w:rsid w:val="00956330"/>
    <w:rsid w:val="00956C2C"/>
    <w:rsid w:val="009570A7"/>
    <w:rsid w:val="00957A82"/>
    <w:rsid w:val="0096016A"/>
    <w:rsid w:val="00961258"/>
    <w:rsid w:val="00964090"/>
    <w:rsid w:val="009646BD"/>
    <w:rsid w:val="009650AB"/>
    <w:rsid w:val="00966065"/>
    <w:rsid w:val="0096778C"/>
    <w:rsid w:val="0097045B"/>
    <w:rsid w:val="00970DB2"/>
    <w:rsid w:val="00971C56"/>
    <w:rsid w:val="00971F04"/>
    <w:rsid w:val="00972C24"/>
    <w:rsid w:val="009748AE"/>
    <w:rsid w:val="00977FCC"/>
    <w:rsid w:val="0098137E"/>
    <w:rsid w:val="00982420"/>
    <w:rsid w:val="00982643"/>
    <w:rsid w:val="00982C9D"/>
    <w:rsid w:val="00983ADF"/>
    <w:rsid w:val="00984B3F"/>
    <w:rsid w:val="00985356"/>
    <w:rsid w:val="00987801"/>
    <w:rsid w:val="009878F0"/>
    <w:rsid w:val="00987B74"/>
    <w:rsid w:val="00990779"/>
    <w:rsid w:val="00990936"/>
    <w:rsid w:val="00990E6F"/>
    <w:rsid w:val="00990EDE"/>
    <w:rsid w:val="00991E9C"/>
    <w:rsid w:val="009923D3"/>
    <w:rsid w:val="00992D41"/>
    <w:rsid w:val="00992DC6"/>
    <w:rsid w:val="009947A5"/>
    <w:rsid w:val="00995239"/>
    <w:rsid w:val="009A0587"/>
    <w:rsid w:val="009A13CC"/>
    <w:rsid w:val="009A1A9C"/>
    <w:rsid w:val="009A28E3"/>
    <w:rsid w:val="009A2C95"/>
    <w:rsid w:val="009A3051"/>
    <w:rsid w:val="009A3A7F"/>
    <w:rsid w:val="009A5125"/>
    <w:rsid w:val="009A52FD"/>
    <w:rsid w:val="009A756A"/>
    <w:rsid w:val="009A7653"/>
    <w:rsid w:val="009A79DD"/>
    <w:rsid w:val="009B026E"/>
    <w:rsid w:val="009B2058"/>
    <w:rsid w:val="009B294C"/>
    <w:rsid w:val="009B336E"/>
    <w:rsid w:val="009B4A0C"/>
    <w:rsid w:val="009B5716"/>
    <w:rsid w:val="009B5756"/>
    <w:rsid w:val="009B5D27"/>
    <w:rsid w:val="009B6772"/>
    <w:rsid w:val="009B6F70"/>
    <w:rsid w:val="009B71BE"/>
    <w:rsid w:val="009B76F5"/>
    <w:rsid w:val="009C0628"/>
    <w:rsid w:val="009C1E4B"/>
    <w:rsid w:val="009C1F30"/>
    <w:rsid w:val="009C27B6"/>
    <w:rsid w:val="009C2874"/>
    <w:rsid w:val="009C2CEF"/>
    <w:rsid w:val="009C44BE"/>
    <w:rsid w:val="009C44D5"/>
    <w:rsid w:val="009C55E6"/>
    <w:rsid w:val="009C6581"/>
    <w:rsid w:val="009C6ECD"/>
    <w:rsid w:val="009C722D"/>
    <w:rsid w:val="009C77A6"/>
    <w:rsid w:val="009D1753"/>
    <w:rsid w:val="009D31D5"/>
    <w:rsid w:val="009D39DC"/>
    <w:rsid w:val="009D436E"/>
    <w:rsid w:val="009D4EBC"/>
    <w:rsid w:val="009D5CCD"/>
    <w:rsid w:val="009D73AE"/>
    <w:rsid w:val="009D77A8"/>
    <w:rsid w:val="009D790D"/>
    <w:rsid w:val="009D7B8D"/>
    <w:rsid w:val="009D7C3A"/>
    <w:rsid w:val="009E0738"/>
    <w:rsid w:val="009E1906"/>
    <w:rsid w:val="009E1E28"/>
    <w:rsid w:val="009E2898"/>
    <w:rsid w:val="009E28CE"/>
    <w:rsid w:val="009E3E90"/>
    <w:rsid w:val="009E49B6"/>
    <w:rsid w:val="009E4B95"/>
    <w:rsid w:val="009E4E01"/>
    <w:rsid w:val="009E5000"/>
    <w:rsid w:val="009E50E5"/>
    <w:rsid w:val="009E6A46"/>
    <w:rsid w:val="009E6CAF"/>
    <w:rsid w:val="009E7344"/>
    <w:rsid w:val="009E7762"/>
    <w:rsid w:val="009F03CD"/>
    <w:rsid w:val="009F1F5B"/>
    <w:rsid w:val="009F30B2"/>
    <w:rsid w:val="009F514D"/>
    <w:rsid w:val="009F56AB"/>
    <w:rsid w:val="009F57F8"/>
    <w:rsid w:val="009F599B"/>
    <w:rsid w:val="009F66F1"/>
    <w:rsid w:val="009F7294"/>
    <w:rsid w:val="00A0106C"/>
    <w:rsid w:val="00A015E3"/>
    <w:rsid w:val="00A02174"/>
    <w:rsid w:val="00A02979"/>
    <w:rsid w:val="00A03611"/>
    <w:rsid w:val="00A037CF"/>
    <w:rsid w:val="00A059B9"/>
    <w:rsid w:val="00A059FA"/>
    <w:rsid w:val="00A06A24"/>
    <w:rsid w:val="00A07CD0"/>
    <w:rsid w:val="00A1195F"/>
    <w:rsid w:val="00A1202C"/>
    <w:rsid w:val="00A129C9"/>
    <w:rsid w:val="00A12D1C"/>
    <w:rsid w:val="00A13030"/>
    <w:rsid w:val="00A1319E"/>
    <w:rsid w:val="00A138D2"/>
    <w:rsid w:val="00A14039"/>
    <w:rsid w:val="00A14C50"/>
    <w:rsid w:val="00A1507F"/>
    <w:rsid w:val="00A15BB8"/>
    <w:rsid w:val="00A16A54"/>
    <w:rsid w:val="00A16D4D"/>
    <w:rsid w:val="00A20782"/>
    <w:rsid w:val="00A214EF"/>
    <w:rsid w:val="00A23B32"/>
    <w:rsid w:val="00A25501"/>
    <w:rsid w:val="00A26308"/>
    <w:rsid w:val="00A26846"/>
    <w:rsid w:val="00A2784F"/>
    <w:rsid w:val="00A27EBC"/>
    <w:rsid w:val="00A30187"/>
    <w:rsid w:val="00A32ECE"/>
    <w:rsid w:val="00A33751"/>
    <w:rsid w:val="00A33F5B"/>
    <w:rsid w:val="00A34299"/>
    <w:rsid w:val="00A3772B"/>
    <w:rsid w:val="00A37F4C"/>
    <w:rsid w:val="00A4040D"/>
    <w:rsid w:val="00A4162A"/>
    <w:rsid w:val="00A435DB"/>
    <w:rsid w:val="00A43E11"/>
    <w:rsid w:val="00A43EAA"/>
    <w:rsid w:val="00A47F70"/>
    <w:rsid w:val="00A51535"/>
    <w:rsid w:val="00A529ED"/>
    <w:rsid w:val="00A5394E"/>
    <w:rsid w:val="00A54BDE"/>
    <w:rsid w:val="00A552AB"/>
    <w:rsid w:val="00A55684"/>
    <w:rsid w:val="00A55B3B"/>
    <w:rsid w:val="00A613D1"/>
    <w:rsid w:val="00A617AB"/>
    <w:rsid w:val="00A61808"/>
    <w:rsid w:val="00A63925"/>
    <w:rsid w:val="00A64030"/>
    <w:rsid w:val="00A651DD"/>
    <w:rsid w:val="00A6687E"/>
    <w:rsid w:val="00A672CA"/>
    <w:rsid w:val="00A70D20"/>
    <w:rsid w:val="00A73518"/>
    <w:rsid w:val="00A73EB0"/>
    <w:rsid w:val="00A74BBD"/>
    <w:rsid w:val="00A75140"/>
    <w:rsid w:val="00A75784"/>
    <w:rsid w:val="00A757E0"/>
    <w:rsid w:val="00A81947"/>
    <w:rsid w:val="00A81F70"/>
    <w:rsid w:val="00A832F1"/>
    <w:rsid w:val="00A834C4"/>
    <w:rsid w:val="00A83AC2"/>
    <w:rsid w:val="00A83B51"/>
    <w:rsid w:val="00A84C39"/>
    <w:rsid w:val="00A87380"/>
    <w:rsid w:val="00A900A2"/>
    <w:rsid w:val="00A9126B"/>
    <w:rsid w:val="00A93775"/>
    <w:rsid w:val="00A9470A"/>
    <w:rsid w:val="00A94CA6"/>
    <w:rsid w:val="00A95333"/>
    <w:rsid w:val="00A97A63"/>
    <w:rsid w:val="00AA0FFF"/>
    <w:rsid w:val="00AA2BFD"/>
    <w:rsid w:val="00AA45B6"/>
    <w:rsid w:val="00AA565F"/>
    <w:rsid w:val="00AA728D"/>
    <w:rsid w:val="00AA75A6"/>
    <w:rsid w:val="00AA7D01"/>
    <w:rsid w:val="00AA7EC5"/>
    <w:rsid w:val="00AB05CE"/>
    <w:rsid w:val="00AB07A1"/>
    <w:rsid w:val="00AB1DDB"/>
    <w:rsid w:val="00AB1FB0"/>
    <w:rsid w:val="00AB2408"/>
    <w:rsid w:val="00AB4BE4"/>
    <w:rsid w:val="00AB4ED5"/>
    <w:rsid w:val="00AB6C91"/>
    <w:rsid w:val="00AB7092"/>
    <w:rsid w:val="00AB7C1A"/>
    <w:rsid w:val="00AC08F8"/>
    <w:rsid w:val="00AC2ACF"/>
    <w:rsid w:val="00AC2FFD"/>
    <w:rsid w:val="00AC317F"/>
    <w:rsid w:val="00AC3626"/>
    <w:rsid w:val="00AC38B5"/>
    <w:rsid w:val="00AC41F4"/>
    <w:rsid w:val="00AC4D0E"/>
    <w:rsid w:val="00AC5749"/>
    <w:rsid w:val="00AC6153"/>
    <w:rsid w:val="00AC77BA"/>
    <w:rsid w:val="00AC7C2C"/>
    <w:rsid w:val="00AD0886"/>
    <w:rsid w:val="00AD1290"/>
    <w:rsid w:val="00AD3642"/>
    <w:rsid w:val="00AD5D2F"/>
    <w:rsid w:val="00AD6498"/>
    <w:rsid w:val="00AD770A"/>
    <w:rsid w:val="00AE194D"/>
    <w:rsid w:val="00AE1A74"/>
    <w:rsid w:val="00AE4598"/>
    <w:rsid w:val="00AE682A"/>
    <w:rsid w:val="00AE7DA0"/>
    <w:rsid w:val="00AF1296"/>
    <w:rsid w:val="00AF140D"/>
    <w:rsid w:val="00AF21C0"/>
    <w:rsid w:val="00AF3075"/>
    <w:rsid w:val="00AF3F19"/>
    <w:rsid w:val="00AF3FDB"/>
    <w:rsid w:val="00AF41D4"/>
    <w:rsid w:val="00AF4D27"/>
    <w:rsid w:val="00AF5892"/>
    <w:rsid w:val="00AF7D32"/>
    <w:rsid w:val="00B04D0E"/>
    <w:rsid w:val="00B05B5A"/>
    <w:rsid w:val="00B05FF8"/>
    <w:rsid w:val="00B071F8"/>
    <w:rsid w:val="00B12526"/>
    <w:rsid w:val="00B12DF6"/>
    <w:rsid w:val="00B1334C"/>
    <w:rsid w:val="00B14A0F"/>
    <w:rsid w:val="00B14C7A"/>
    <w:rsid w:val="00B170AB"/>
    <w:rsid w:val="00B20386"/>
    <w:rsid w:val="00B218FC"/>
    <w:rsid w:val="00B21CDC"/>
    <w:rsid w:val="00B2259D"/>
    <w:rsid w:val="00B23D0F"/>
    <w:rsid w:val="00B248D9"/>
    <w:rsid w:val="00B24EC0"/>
    <w:rsid w:val="00B253D5"/>
    <w:rsid w:val="00B2579D"/>
    <w:rsid w:val="00B25E61"/>
    <w:rsid w:val="00B264E2"/>
    <w:rsid w:val="00B26765"/>
    <w:rsid w:val="00B30BCD"/>
    <w:rsid w:val="00B322DB"/>
    <w:rsid w:val="00B34805"/>
    <w:rsid w:val="00B350EC"/>
    <w:rsid w:val="00B356DC"/>
    <w:rsid w:val="00B35A5E"/>
    <w:rsid w:val="00B40A8F"/>
    <w:rsid w:val="00B40B62"/>
    <w:rsid w:val="00B41EA9"/>
    <w:rsid w:val="00B428F1"/>
    <w:rsid w:val="00B43283"/>
    <w:rsid w:val="00B436E8"/>
    <w:rsid w:val="00B438AA"/>
    <w:rsid w:val="00B442F7"/>
    <w:rsid w:val="00B444F7"/>
    <w:rsid w:val="00B465A2"/>
    <w:rsid w:val="00B47224"/>
    <w:rsid w:val="00B47D90"/>
    <w:rsid w:val="00B50F77"/>
    <w:rsid w:val="00B51C83"/>
    <w:rsid w:val="00B520C3"/>
    <w:rsid w:val="00B52B8C"/>
    <w:rsid w:val="00B52CCA"/>
    <w:rsid w:val="00B53FA9"/>
    <w:rsid w:val="00B54920"/>
    <w:rsid w:val="00B54B42"/>
    <w:rsid w:val="00B55092"/>
    <w:rsid w:val="00B557B0"/>
    <w:rsid w:val="00B57A20"/>
    <w:rsid w:val="00B612E5"/>
    <w:rsid w:val="00B621EA"/>
    <w:rsid w:val="00B62507"/>
    <w:rsid w:val="00B6524E"/>
    <w:rsid w:val="00B65B86"/>
    <w:rsid w:val="00B6664A"/>
    <w:rsid w:val="00B667CB"/>
    <w:rsid w:val="00B66D32"/>
    <w:rsid w:val="00B67237"/>
    <w:rsid w:val="00B70D48"/>
    <w:rsid w:val="00B70EAF"/>
    <w:rsid w:val="00B7104D"/>
    <w:rsid w:val="00B71B7E"/>
    <w:rsid w:val="00B73AA9"/>
    <w:rsid w:val="00B73E3E"/>
    <w:rsid w:val="00B742DC"/>
    <w:rsid w:val="00B74301"/>
    <w:rsid w:val="00B74EB9"/>
    <w:rsid w:val="00B75B3A"/>
    <w:rsid w:val="00B76AB4"/>
    <w:rsid w:val="00B8143E"/>
    <w:rsid w:val="00B84DA5"/>
    <w:rsid w:val="00B84E91"/>
    <w:rsid w:val="00B8547A"/>
    <w:rsid w:val="00B857F5"/>
    <w:rsid w:val="00B85AFB"/>
    <w:rsid w:val="00B90719"/>
    <w:rsid w:val="00B91A15"/>
    <w:rsid w:val="00B92255"/>
    <w:rsid w:val="00B923E7"/>
    <w:rsid w:val="00B93449"/>
    <w:rsid w:val="00B935E1"/>
    <w:rsid w:val="00B93B9D"/>
    <w:rsid w:val="00B93FED"/>
    <w:rsid w:val="00B955AF"/>
    <w:rsid w:val="00BA12EB"/>
    <w:rsid w:val="00BA1EC5"/>
    <w:rsid w:val="00BA3991"/>
    <w:rsid w:val="00BA5183"/>
    <w:rsid w:val="00BA5A09"/>
    <w:rsid w:val="00BA67E0"/>
    <w:rsid w:val="00BA6D3D"/>
    <w:rsid w:val="00BA7F39"/>
    <w:rsid w:val="00BB220D"/>
    <w:rsid w:val="00BB3227"/>
    <w:rsid w:val="00BB37EC"/>
    <w:rsid w:val="00BB4773"/>
    <w:rsid w:val="00BB5CAF"/>
    <w:rsid w:val="00BB5FE5"/>
    <w:rsid w:val="00BB7C95"/>
    <w:rsid w:val="00BC1108"/>
    <w:rsid w:val="00BC2446"/>
    <w:rsid w:val="00BC2C2E"/>
    <w:rsid w:val="00BC35DB"/>
    <w:rsid w:val="00BC71A9"/>
    <w:rsid w:val="00BC7BB4"/>
    <w:rsid w:val="00BD0AD0"/>
    <w:rsid w:val="00BD0B68"/>
    <w:rsid w:val="00BD1E11"/>
    <w:rsid w:val="00BD20F8"/>
    <w:rsid w:val="00BD5EA6"/>
    <w:rsid w:val="00BE064B"/>
    <w:rsid w:val="00BE0EE2"/>
    <w:rsid w:val="00BE16FC"/>
    <w:rsid w:val="00BE2A06"/>
    <w:rsid w:val="00BE2FFE"/>
    <w:rsid w:val="00BE3147"/>
    <w:rsid w:val="00BE4855"/>
    <w:rsid w:val="00BE5361"/>
    <w:rsid w:val="00BE726D"/>
    <w:rsid w:val="00BE78F0"/>
    <w:rsid w:val="00BF00D1"/>
    <w:rsid w:val="00BF05B6"/>
    <w:rsid w:val="00BF094A"/>
    <w:rsid w:val="00BF117A"/>
    <w:rsid w:val="00BF1407"/>
    <w:rsid w:val="00BF1564"/>
    <w:rsid w:val="00BF30D1"/>
    <w:rsid w:val="00BF4E93"/>
    <w:rsid w:val="00BF639C"/>
    <w:rsid w:val="00BF6991"/>
    <w:rsid w:val="00BF6D35"/>
    <w:rsid w:val="00BF7467"/>
    <w:rsid w:val="00BF75CC"/>
    <w:rsid w:val="00C0070E"/>
    <w:rsid w:val="00C008BE"/>
    <w:rsid w:val="00C00E96"/>
    <w:rsid w:val="00C0160A"/>
    <w:rsid w:val="00C03B64"/>
    <w:rsid w:val="00C03FE6"/>
    <w:rsid w:val="00C042DD"/>
    <w:rsid w:val="00C05755"/>
    <w:rsid w:val="00C07378"/>
    <w:rsid w:val="00C1076B"/>
    <w:rsid w:val="00C115DD"/>
    <w:rsid w:val="00C15320"/>
    <w:rsid w:val="00C15C40"/>
    <w:rsid w:val="00C16376"/>
    <w:rsid w:val="00C2007D"/>
    <w:rsid w:val="00C20A54"/>
    <w:rsid w:val="00C2317D"/>
    <w:rsid w:val="00C23CC9"/>
    <w:rsid w:val="00C23D4E"/>
    <w:rsid w:val="00C23D54"/>
    <w:rsid w:val="00C24ABA"/>
    <w:rsid w:val="00C2577B"/>
    <w:rsid w:val="00C27276"/>
    <w:rsid w:val="00C301F3"/>
    <w:rsid w:val="00C31BFD"/>
    <w:rsid w:val="00C31E4F"/>
    <w:rsid w:val="00C33275"/>
    <w:rsid w:val="00C33459"/>
    <w:rsid w:val="00C33D2A"/>
    <w:rsid w:val="00C33E2D"/>
    <w:rsid w:val="00C351AB"/>
    <w:rsid w:val="00C3548F"/>
    <w:rsid w:val="00C36481"/>
    <w:rsid w:val="00C36A6F"/>
    <w:rsid w:val="00C41805"/>
    <w:rsid w:val="00C42678"/>
    <w:rsid w:val="00C431F2"/>
    <w:rsid w:val="00C4398B"/>
    <w:rsid w:val="00C44203"/>
    <w:rsid w:val="00C44E71"/>
    <w:rsid w:val="00C46CA2"/>
    <w:rsid w:val="00C4746C"/>
    <w:rsid w:val="00C50B09"/>
    <w:rsid w:val="00C51018"/>
    <w:rsid w:val="00C51209"/>
    <w:rsid w:val="00C51BB5"/>
    <w:rsid w:val="00C53597"/>
    <w:rsid w:val="00C53C8A"/>
    <w:rsid w:val="00C53C8F"/>
    <w:rsid w:val="00C570B4"/>
    <w:rsid w:val="00C574BA"/>
    <w:rsid w:val="00C602DC"/>
    <w:rsid w:val="00C6059E"/>
    <w:rsid w:val="00C612DC"/>
    <w:rsid w:val="00C61ACC"/>
    <w:rsid w:val="00C61D47"/>
    <w:rsid w:val="00C61F7F"/>
    <w:rsid w:val="00C6201E"/>
    <w:rsid w:val="00C62BEB"/>
    <w:rsid w:val="00C62E1B"/>
    <w:rsid w:val="00C63997"/>
    <w:rsid w:val="00C64060"/>
    <w:rsid w:val="00C6568F"/>
    <w:rsid w:val="00C65ADC"/>
    <w:rsid w:val="00C65E9C"/>
    <w:rsid w:val="00C669EB"/>
    <w:rsid w:val="00C70540"/>
    <w:rsid w:val="00C72E79"/>
    <w:rsid w:val="00C73B92"/>
    <w:rsid w:val="00C74A00"/>
    <w:rsid w:val="00C74D6B"/>
    <w:rsid w:val="00C753A5"/>
    <w:rsid w:val="00C75CC0"/>
    <w:rsid w:val="00C771CA"/>
    <w:rsid w:val="00C80EE6"/>
    <w:rsid w:val="00C823D9"/>
    <w:rsid w:val="00C852B8"/>
    <w:rsid w:val="00C86BE0"/>
    <w:rsid w:val="00C86DCB"/>
    <w:rsid w:val="00C92292"/>
    <w:rsid w:val="00C9230F"/>
    <w:rsid w:val="00C92F9D"/>
    <w:rsid w:val="00C967DF"/>
    <w:rsid w:val="00C96A13"/>
    <w:rsid w:val="00C971AA"/>
    <w:rsid w:val="00C97DCF"/>
    <w:rsid w:val="00CA06D0"/>
    <w:rsid w:val="00CA0706"/>
    <w:rsid w:val="00CA0944"/>
    <w:rsid w:val="00CA0D0B"/>
    <w:rsid w:val="00CA1502"/>
    <w:rsid w:val="00CA1CFE"/>
    <w:rsid w:val="00CA27B0"/>
    <w:rsid w:val="00CA461E"/>
    <w:rsid w:val="00CA4D4B"/>
    <w:rsid w:val="00CA4FAA"/>
    <w:rsid w:val="00CA5A6E"/>
    <w:rsid w:val="00CA70F2"/>
    <w:rsid w:val="00CB04CF"/>
    <w:rsid w:val="00CB0694"/>
    <w:rsid w:val="00CB071F"/>
    <w:rsid w:val="00CB156C"/>
    <w:rsid w:val="00CB1EB3"/>
    <w:rsid w:val="00CB34FE"/>
    <w:rsid w:val="00CB470F"/>
    <w:rsid w:val="00CB47D0"/>
    <w:rsid w:val="00CB5716"/>
    <w:rsid w:val="00CB624D"/>
    <w:rsid w:val="00CB6F8A"/>
    <w:rsid w:val="00CC6C3D"/>
    <w:rsid w:val="00CC6D4C"/>
    <w:rsid w:val="00CC7436"/>
    <w:rsid w:val="00CC78E5"/>
    <w:rsid w:val="00CD0587"/>
    <w:rsid w:val="00CD05D9"/>
    <w:rsid w:val="00CD30E4"/>
    <w:rsid w:val="00CD4273"/>
    <w:rsid w:val="00CD4D30"/>
    <w:rsid w:val="00CD5A9E"/>
    <w:rsid w:val="00CD6447"/>
    <w:rsid w:val="00CD79CC"/>
    <w:rsid w:val="00CE209C"/>
    <w:rsid w:val="00CE31EF"/>
    <w:rsid w:val="00CE44E7"/>
    <w:rsid w:val="00CE5269"/>
    <w:rsid w:val="00CE5803"/>
    <w:rsid w:val="00CF21EC"/>
    <w:rsid w:val="00CF31B4"/>
    <w:rsid w:val="00CF32F5"/>
    <w:rsid w:val="00CF33C0"/>
    <w:rsid w:val="00CF4064"/>
    <w:rsid w:val="00CF40E4"/>
    <w:rsid w:val="00CF48DD"/>
    <w:rsid w:val="00CF4C38"/>
    <w:rsid w:val="00CF5C4B"/>
    <w:rsid w:val="00CF6ECE"/>
    <w:rsid w:val="00CF7648"/>
    <w:rsid w:val="00CF7F0C"/>
    <w:rsid w:val="00D006EA"/>
    <w:rsid w:val="00D00A8C"/>
    <w:rsid w:val="00D00EC3"/>
    <w:rsid w:val="00D0276B"/>
    <w:rsid w:val="00D034F3"/>
    <w:rsid w:val="00D04221"/>
    <w:rsid w:val="00D05CEE"/>
    <w:rsid w:val="00D10427"/>
    <w:rsid w:val="00D104AE"/>
    <w:rsid w:val="00D10C52"/>
    <w:rsid w:val="00D11660"/>
    <w:rsid w:val="00D1204E"/>
    <w:rsid w:val="00D13619"/>
    <w:rsid w:val="00D13D46"/>
    <w:rsid w:val="00D1587C"/>
    <w:rsid w:val="00D15F2D"/>
    <w:rsid w:val="00D16C5C"/>
    <w:rsid w:val="00D173DB"/>
    <w:rsid w:val="00D17974"/>
    <w:rsid w:val="00D20165"/>
    <w:rsid w:val="00D21444"/>
    <w:rsid w:val="00D21C7B"/>
    <w:rsid w:val="00D22D87"/>
    <w:rsid w:val="00D26B7D"/>
    <w:rsid w:val="00D27CA2"/>
    <w:rsid w:val="00D27F7E"/>
    <w:rsid w:val="00D333A1"/>
    <w:rsid w:val="00D334C2"/>
    <w:rsid w:val="00D33E2D"/>
    <w:rsid w:val="00D345B6"/>
    <w:rsid w:val="00D35879"/>
    <w:rsid w:val="00D359D7"/>
    <w:rsid w:val="00D35CAF"/>
    <w:rsid w:val="00D3603E"/>
    <w:rsid w:val="00D3681B"/>
    <w:rsid w:val="00D40AD4"/>
    <w:rsid w:val="00D429F7"/>
    <w:rsid w:val="00D43557"/>
    <w:rsid w:val="00D447CF"/>
    <w:rsid w:val="00D449AA"/>
    <w:rsid w:val="00D4539F"/>
    <w:rsid w:val="00D45E5D"/>
    <w:rsid w:val="00D46706"/>
    <w:rsid w:val="00D53B9B"/>
    <w:rsid w:val="00D54F46"/>
    <w:rsid w:val="00D5502F"/>
    <w:rsid w:val="00D55503"/>
    <w:rsid w:val="00D576A5"/>
    <w:rsid w:val="00D626FA"/>
    <w:rsid w:val="00D62C3C"/>
    <w:rsid w:val="00D63387"/>
    <w:rsid w:val="00D66884"/>
    <w:rsid w:val="00D670CF"/>
    <w:rsid w:val="00D67E93"/>
    <w:rsid w:val="00D71AA4"/>
    <w:rsid w:val="00D722CA"/>
    <w:rsid w:val="00D730EE"/>
    <w:rsid w:val="00D74670"/>
    <w:rsid w:val="00D7558F"/>
    <w:rsid w:val="00D76ACC"/>
    <w:rsid w:val="00D77DFD"/>
    <w:rsid w:val="00D77F4A"/>
    <w:rsid w:val="00D810F8"/>
    <w:rsid w:val="00D81889"/>
    <w:rsid w:val="00D82282"/>
    <w:rsid w:val="00D82A63"/>
    <w:rsid w:val="00D8492A"/>
    <w:rsid w:val="00D84C54"/>
    <w:rsid w:val="00D85F8B"/>
    <w:rsid w:val="00D86823"/>
    <w:rsid w:val="00D9099C"/>
    <w:rsid w:val="00D90B3B"/>
    <w:rsid w:val="00D9159B"/>
    <w:rsid w:val="00D91858"/>
    <w:rsid w:val="00D92DA8"/>
    <w:rsid w:val="00D930F7"/>
    <w:rsid w:val="00D94E28"/>
    <w:rsid w:val="00D95051"/>
    <w:rsid w:val="00D97440"/>
    <w:rsid w:val="00DA0A8F"/>
    <w:rsid w:val="00DA1039"/>
    <w:rsid w:val="00DA1D12"/>
    <w:rsid w:val="00DA1E76"/>
    <w:rsid w:val="00DA258D"/>
    <w:rsid w:val="00DA425D"/>
    <w:rsid w:val="00DA4403"/>
    <w:rsid w:val="00DA4566"/>
    <w:rsid w:val="00DA5BD7"/>
    <w:rsid w:val="00DA5EE3"/>
    <w:rsid w:val="00DA66FA"/>
    <w:rsid w:val="00DA7E5B"/>
    <w:rsid w:val="00DB3F2D"/>
    <w:rsid w:val="00DB466B"/>
    <w:rsid w:val="00DB509F"/>
    <w:rsid w:val="00DB64FC"/>
    <w:rsid w:val="00DB7EFA"/>
    <w:rsid w:val="00DC2A44"/>
    <w:rsid w:val="00DC518A"/>
    <w:rsid w:val="00DC5BF1"/>
    <w:rsid w:val="00DC5D05"/>
    <w:rsid w:val="00DC63E5"/>
    <w:rsid w:val="00DC6529"/>
    <w:rsid w:val="00DC6C7E"/>
    <w:rsid w:val="00DC6EAC"/>
    <w:rsid w:val="00DC79EC"/>
    <w:rsid w:val="00DC7BD2"/>
    <w:rsid w:val="00DD2069"/>
    <w:rsid w:val="00DD2E87"/>
    <w:rsid w:val="00DD3754"/>
    <w:rsid w:val="00DD3B0B"/>
    <w:rsid w:val="00DD4691"/>
    <w:rsid w:val="00DD4D09"/>
    <w:rsid w:val="00DD5FDD"/>
    <w:rsid w:val="00DD641C"/>
    <w:rsid w:val="00DD6564"/>
    <w:rsid w:val="00DD6B49"/>
    <w:rsid w:val="00DD73B6"/>
    <w:rsid w:val="00DD75DC"/>
    <w:rsid w:val="00DD79EF"/>
    <w:rsid w:val="00DD7E09"/>
    <w:rsid w:val="00DE0C60"/>
    <w:rsid w:val="00DE1013"/>
    <w:rsid w:val="00DE14C8"/>
    <w:rsid w:val="00DE2909"/>
    <w:rsid w:val="00DE3436"/>
    <w:rsid w:val="00DE35B5"/>
    <w:rsid w:val="00DE3C31"/>
    <w:rsid w:val="00DE61AD"/>
    <w:rsid w:val="00DE6BCC"/>
    <w:rsid w:val="00DE7FE1"/>
    <w:rsid w:val="00DF0507"/>
    <w:rsid w:val="00DF077F"/>
    <w:rsid w:val="00DF13C2"/>
    <w:rsid w:val="00DF292A"/>
    <w:rsid w:val="00DF4370"/>
    <w:rsid w:val="00DF4E9D"/>
    <w:rsid w:val="00DF4EF8"/>
    <w:rsid w:val="00DF6CB3"/>
    <w:rsid w:val="00DF6E61"/>
    <w:rsid w:val="00DF72B2"/>
    <w:rsid w:val="00DF7910"/>
    <w:rsid w:val="00DF79F3"/>
    <w:rsid w:val="00DF7F41"/>
    <w:rsid w:val="00E02926"/>
    <w:rsid w:val="00E02DB8"/>
    <w:rsid w:val="00E02EF7"/>
    <w:rsid w:val="00E03B1B"/>
    <w:rsid w:val="00E04D82"/>
    <w:rsid w:val="00E055A1"/>
    <w:rsid w:val="00E055D8"/>
    <w:rsid w:val="00E0593D"/>
    <w:rsid w:val="00E07045"/>
    <w:rsid w:val="00E07348"/>
    <w:rsid w:val="00E078F6"/>
    <w:rsid w:val="00E07F45"/>
    <w:rsid w:val="00E10225"/>
    <w:rsid w:val="00E10AC5"/>
    <w:rsid w:val="00E10D34"/>
    <w:rsid w:val="00E11946"/>
    <w:rsid w:val="00E11BB6"/>
    <w:rsid w:val="00E12262"/>
    <w:rsid w:val="00E128DD"/>
    <w:rsid w:val="00E132AB"/>
    <w:rsid w:val="00E14FAE"/>
    <w:rsid w:val="00E1501E"/>
    <w:rsid w:val="00E150E5"/>
    <w:rsid w:val="00E156E4"/>
    <w:rsid w:val="00E162E6"/>
    <w:rsid w:val="00E1720F"/>
    <w:rsid w:val="00E2026B"/>
    <w:rsid w:val="00E20892"/>
    <w:rsid w:val="00E20F87"/>
    <w:rsid w:val="00E21AC4"/>
    <w:rsid w:val="00E22860"/>
    <w:rsid w:val="00E22878"/>
    <w:rsid w:val="00E22B2B"/>
    <w:rsid w:val="00E25801"/>
    <w:rsid w:val="00E25C5D"/>
    <w:rsid w:val="00E274D8"/>
    <w:rsid w:val="00E30E01"/>
    <w:rsid w:val="00E310F5"/>
    <w:rsid w:val="00E31E80"/>
    <w:rsid w:val="00E33AC0"/>
    <w:rsid w:val="00E34440"/>
    <w:rsid w:val="00E35C5C"/>
    <w:rsid w:val="00E35E41"/>
    <w:rsid w:val="00E3606C"/>
    <w:rsid w:val="00E37CE9"/>
    <w:rsid w:val="00E37FBF"/>
    <w:rsid w:val="00E40113"/>
    <w:rsid w:val="00E4102F"/>
    <w:rsid w:val="00E41F87"/>
    <w:rsid w:val="00E42FED"/>
    <w:rsid w:val="00E44CF0"/>
    <w:rsid w:val="00E45099"/>
    <w:rsid w:val="00E471B6"/>
    <w:rsid w:val="00E47A30"/>
    <w:rsid w:val="00E47B55"/>
    <w:rsid w:val="00E50190"/>
    <w:rsid w:val="00E510CB"/>
    <w:rsid w:val="00E5207E"/>
    <w:rsid w:val="00E53596"/>
    <w:rsid w:val="00E5481B"/>
    <w:rsid w:val="00E55729"/>
    <w:rsid w:val="00E55C2D"/>
    <w:rsid w:val="00E56547"/>
    <w:rsid w:val="00E57260"/>
    <w:rsid w:val="00E57E12"/>
    <w:rsid w:val="00E615C5"/>
    <w:rsid w:val="00E61824"/>
    <w:rsid w:val="00E61F4F"/>
    <w:rsid w:val="00E62431"/>
    <w:rsid w:val="00E62BAC"/>
    <w:rsid w:val="00E64B01"/>
    <w:rsid w:val="00E71CC2"/>
    <w:rsid w:val="00E72E1D"/>
    <w:rsid w:val="00E734B1"/>
    <w:rsid w:val="00E7406C"/>
    <w:rsid w:val="00E748D4"/>
    <w:rsid w:val="00E749C3"/>
    <w:rsid w:val="00E753C1"/>
    <w:rsid w:val="00E75B76"/>
    <w:rsid w:val="00E7652B"/>
    <w:rsid w:val="00E77178"/>
    <w:rsid w:val="00E7726E"/>
    <w:rsid w:val="00E7737E"/>
    <w:rsid w:val="00E80A4D"/>
    <w:rsid w:val="00E81436"/>
    <w:rsid w:val="00E81B1D"/>
    <w:rsid w:val="00E82C74"/>
    <w:rsid w:val="00E83154"/>
    <w:rsid w:val="00E84BBC"/>
    <w:rsid w:val="00E873F1"/>
    <w:rsid w:val="00E87FDF"/>
    <w:rsid w:val="00E91428"/>
    <w:rsid w:val="00E92894"/>
    <w:rsid w:val="00E959A8"/>
    <w:rsid w:val="00E96895"/>
    <w:rsid w:val="00E9697A"/>
    <w:rsid w:val="00EA0399"/>
    <w:rsid w:val="00EA193C"/>
    <w:rsid w:val="00EA1E8F"/>
    <w:rsid w:val="00EA3CBB"/>
    <w:rsid w:val="00EA4669"/>
    <w:rsid w:val="00EA7E15"/>
    <w:rsid w:val="00EA7F25"/>
    <w:rsid w:val="00EB1C83"/>
    <w:rsid w:val="00EB1DCC"/>
    <w:rsid w:val="00EB1E30"/>
    <w:rsid w:val="00EB3F1B"/>
    <w:rsid w:val="00EB6748"/>
    <w:rsid w:val="00EC076B"/>
    <w:rsid w:val="00EC1DC8"/>
    <w:rsid w:val="00EC1FA6"/>
    <w:rsid w:val="00EC289C"/>
    <w:rsid w:val="00EC3538"/>
    <w:rsid w:val="00EC61FC"/>
    <w:rsid w:val="00EC6627"/>
    <w:rsid w:val="00EC6B3B"/>
    <w:rsid w:val="00EC7103"/>
    <w:rsid w:val="00ED12B2"/>
    <w:rsid w:val="00ED285A"/>
    <w:rsid w:val="00ED3AC7"/>
    <w:rsid w:val="00ED3F4A"/>
    <w:rsid w:val="00ED4444"/>
    <w:rsid w:val="00ED5728"/>
    <w:rsid w:val="00ED5EE4"/>
    <w:rsid w:val="00ED6051"/>
    <w:rsid w:val="00EE18BD"/>
    <w:rsid w:val="00EE414D"/>
    <w:rsid w:val="00EE64DA"/>
    <w:rsid w:val="00EE7276"/>
    <w:rsid w:val="00EE78C1"/>
    <w:rsid w:val="00EF151D"/>
    <w:rsid w:val="00EF1607"/>
    <w:rsid w:val="00EF1952"/>
    <w:rsid w:val="00EF37A3"/>
    <w:rsid w:val="00EF40E6"/>
    <w:rsid w:val="00EF520B"/>
    <w:rsid w:val="00EF5564"/>
    <w:rsid w:val="00EF5C34"/>
    <w:rsid w:val="00EF5DFF"/>
    <w:rsid w:val="00EF5E9B"/>
    <w:rsid w:val="00EF6512"/>
    <w:rsid w:val="00EF6C2E"/>
    <w:rsid w:val="00EF78D2"/>
    <w:rsid w:val="00EF7F27"/>
    <w:rsid w:val="00F00A24"/>
    <w:rsid w:val="00F012DD"/>
    <w:rsid w:val="00F01A0B"/>
    <w:rsid w:val="00F039DE"/>
    <w:rsid w:val="00F04854"/>
    <w:rsid w:val="00F05474"/>
    <w:rsid w:val="00F058DF"/>
    <w:rsid w:val="00F05BD1"/>
    <w:rsid w:val="00F05D65"/>
    <w:rsid w:val="00F05F17"/>
    <w:rsid w:val="00F06D29"/>
    <w:rsid w:val="00F072BB"/>
    <w:rsid w:val="00F108F4"/>
    <w:rsid w:val="00F10BAE"/>
    <w:rsid w:val="00F11C3A"/>
    <w:rsid w:val="00F11C4B"/>
    <w:rsid w:val="00F12D4C"/>
    <w:rsid w:val="00F131B4"/>
    <w:rsid w:val="00F13ABE"/>
    <w:rsid w:val="00F164CB"/>
    <w:rsid w:val="00F17992"/>
    <w:rsid w:val="00F201AA"/>
    <w:rsid w:val="00F20726"/>
    <w:rsid w:val="00F21121"/>
    <w:rsid w:val="00F22446"/>
    <w:rsid w:val="00F23DBE"/>
    <w:rsid w:val="00F24E8D"/>
    <w:rsid w:val="00F255CA"/>
    <w:rsid w:val="00F25905"/>
    <w:rsid w:val="00F263BB"/>
    <w:rsid w:val="00F269B0"/>
    <w:rsid w:val="00F26CF5"/>
    <w:rsid w:val="00F2721C"/>
    <w:rsid w:val="00F3023C"/>
    <w:rsid w:val="00F30EC6"/>
    <w:rsid w:val="00F3264E"/>
    <w:rsid w:val="00F3327B"/>
    <w:rsid w:val="00F343F2"/>
    <w:rsid w:val="00F34E58"/>
    <w:rsid w:val="00F40AFB"/>
    <w:rsid w:val="00F43B34"/>
    <w:rsid w:val="00F46A61"/>
    <w:rsid w:val="00F50232"/>
    <w:rsid w:val="00F5270D"/>
    <w:rsid w:val="00F5318D"/>
    <w:rsid w:val="00F531BE"/>
    <w:rsid w:val="00F5466C"/>
    <w:rsid w:val="00F56267"/>
    <w:rsid w:val="00F57936"/>
    <w:rsid w:val="00F60A36"/>
    <w:rsid w:val="00F618FE"/>
    <w:rsid w:val="00F62BDF"/>
    <w:rsid w:val="00F630F5"/>
    <w:rsid w:val="00F65C5C"/>
    <w:rsid w:val="00F6640E"/>
    <w:rsid w:val="00F74B14"/>
    <w:rsid w:val="00F75D8F"/>
    <w:rsid w:val="00F769B8"/>
    <w:rsid w:val="00F82DE5"/>
    <w:rsid w:val="00F831E5"/>
    <w:rsid w:val="00F838A3"/>
    <w:rsid w:val="00F838F1"/>
    <w:rsid w:val="00F8397A"/>
    <w:rsid w:val="00F85AFA"/>
    <w:rsid w:val="00F86965"/>
    <w:rsid w:val="00F86C90"/>
    <w:rsid w:val="00F873E2"/>
    <w:rsid w:val="00F87772"/>
    <w:rsid w:val="00F9066E"/>
    <w:rsid w:val="00F91109"/>
    <w:rsid w:val="00F91C7E"/>
    <w:rsid w:val="00F92EB0"/>
    <w:rsid w:val="00F93BF1"/>
    <w:rsid w:val="00F93EB9"/>
    <w:rsid w:val="00F95950"/>
    <w:rsid w:val="00F97937"/>
    <w:rsid w:val="00FA12F9"/>
    <w:rsid w:val="00FA1347"/>
    <w:rsid w:val="00FA2024"/>
    <w:rsid w:val="00FA2357"/>
    <w:rsid w:val="00FA24FF"/>
    <w:rsid w:val="00FA38E3"/>
    <w:rsid w:val="00FA3AD4"/>
    <w:rsid w:val="00FA3CE1"/>
    <w:rsid w:val="00FA4790"/>
    <w:rsid w:val="00FA4847"/>
    <w:rsid w:val="00FA6E28"/>
    <w:rsid w:val="00FA750A"/>
    <w:rsid w:val="00FB1106"/>
    <w:rsid w:val="00FB14FF"/>
    <w:rsid w:val="00FB1520"/>
    <w:rsid w:val="00FB1E50"/>
    <w:rsid w:val="00FB370F"/>
    <w:rsid w:val="00FB39F9"/>
    <w:rsid w:val="00FB3B61"/>
    <w:rsid w:val="00FB5CFF"/>
    <w:rsid w:val="00FB6220"/>
    <w:rsid w:val="00FB6D91"/>
    <w:rsid w:val="00FB77FE"/>
    <w:rsid w:val="00FC02C4"/>
    <w:rsid w:val="00FC1064"/>
    <w:rsid w:val="00FC215B"/>
    <w:rsid w:val="00FC2D02"/>
    <w:rsid w:val="00FC38E6"/>
    <w:rsid w:val="00FC4C38"/>
    <w:rsid w:val="00FC56DC"/>
    <w:rsid w:val="00FC6E0D"/>
    <w:rsid w:val="00FC7433"/>
    <w:rsid w:val="00FD276A"/>
    <w:rsid w:val="00FD4A5E"/>
    <w:rsid w:val="00FD5F16"/>
    <w:rsid w:val="00FD61FC"/>
    <w:rsid w:val="00FE0C58"/>
    <w:rsid w:val="00FE11CD"/>
    <w:rsid w:val="00FE229B"/>
    <w:rsid w:val="00FE5614"/>
    <w:rsid w:val="00FF2A86"/>
    <w:rsid w:val="00FF3014"/>
    <w:rsid w:val="00FF4089"/>
    <w:rsid w:val="00FF5019"/>
    <w:rsid w:val="00FF585B"/>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8E75"/>
  <w15:chartTrackingRefBased/>
  <w15:docId w15:val="{EF4C608A-45BD-44D4-B049-7B4B62DA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0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06"/>
    <w:pPr>
      <w:ind w:left="720"/>
      <w:contextualSpacing/>
    </w:pPr>
  </w:style>
  <w:style w:type="character" w:styleId="Hyperlink">
    <w:name w:val="Hyperlink"/>
    <w:basedOn w:val="DefaultParagraphFont"/>
    <w:uiPriority w:val="99"/>
    <w:unhideWhenUsed/>
    <w:rsid w:val="00402D8A"/>
    <w:rPr>
      <w:color w:val="0563C1" w:themeColor="hyperlink"/>
      <w:u w:val="single"/>
    </w:rPr>
  </w:style>
  <w:style w:type="paragraph" w:styleId="BalloonText">
    <w:name w:val="Balloon Text"/>
    <w:basedOn w:val="Normal"/>
    <w:link w:val="BalloonTextChar"/>
    <w:uiPriority w:val="99"/>
    <w:semiHidden/>
    <w:unhideWhenUsed/>
    <w:rsid w:val="00D5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03"/>
    <w:rPr>
      <w:rFonts w:ascii="Segoe UI" w:hAnsi="Segoe UI" w:cs="Segoe UI"/>
      <w:sz w:val="18"/>
      <w:szCs w:val="18"/>
    </w:rPr>
  </w:style>
  <w:style w:type="paragraph" w:styleId="NormalWeb">
    <w:name w:val="Normal (Web)"/>
    <w:basedOn w:val="Normal"/>
    <w:uiPriority w:val="99"/>
    <w:unhideWhenUsed/>
    <w:rsid w:val="00E535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18E4"/>
    <w:pPr>
      <w:spacing w:after="0" w:line="240" w:lineRule="auto"/>
    </w:pPr>
  </w:style>
  <w:style w:type="character" w:styleId="FollowedHyperlink">
    <w:name w:val="FollowedHyperlink"/>
    <w:basedOn w:val="DefaultParagraphFont"/>
    <w:uiPriority w:val="99"/>
    <w:semiHidden/>
    <w:unhideWhenUsed/>
    <w:rsid w:val="00691BFE"/>
    <w:rPr>
      <w:color w:val="954F72" w:themeColor="followedHyperlink"/>
      <w:u w:val="single"/>
    </w:rPr>
  </w:style>
  <w:style w:type="character" w:customStyle="1" w:styleId="Heading3Char">
    <w:name w:val="Heading 3 Char"/>
    <w:basedOn w:val="DefaultParagraphFont"/>
    <w:link w:val="Heading3"/>
    <w:uiPriority w:val="9"/>
    <w:rsid w:val="004C0856"/>
    <w:rPr>
      <w:rFonts w:ascii="Times New Roman" w:eastAsia="Times New Roman" w:hAnsi="Times New Roman" w:cs="Times New Roman"/>
      <w:b/>
      <w:bCs/>
      <w:sz w:val="27"/>
      <w:szCs w:val="27"/>
    </w:rPr>
  </w:style>
  <w:style w:type="character" w:styleId="Strong">
    <w:name w:val="Strong"/>
    <w:basedOn w:val="DefaultParagraphFont"/>
    <w:uiPriority w:val="22"/>
    <w:qFormat/>
    <w:rsid w:val="007F2EBD"/>
    <w:rPr>
      <w:b/>
      <w:bCs/>
    </w:rPr>
  </w:style>
  <w:style w:type="table" w:customStyle="1" w:styleId="Style1">
    <w:name w:val="Style1"/>
    <w:basedOn w:val="TableNormal"/>
    <w:uiPriority w:val="99"/>
    <w:rsid w:val="007F2EBD"/>
    <w:pPr>
      <w:spacing w:after="0" w:line="240" w:lineRule="auto"/>
    </w:pPr>
    <w:rPr>
      <w:rFonts w:eastAsiaTheme="minorEastAsia"/>
    </w:rPr>
    <w:tblPr/>
    <w:tblStylePr w:type="lastRow">
      <w:tblPr/>
      <w:tcPr>
        <w:tcBorders>
          <w:bottom w:val="nil"/>
        </w:tcBorders>
        <w:shd w:val="clear" w:color="auto" w:fill="FFFFFF" w:themeFill="background1"/>
      </w:tcPr>
    </w:tblStylePr>
  </w:style>
  <w:style w:type="character" w:styleId="CommentReference">
    <w:name w:val="annotation reference"/>
    <w:basedOn w:val="DefaultParagraphFont"/>
    <w:uiPriority w:val="99"/>
    <w:semiHidden/>
    <w:unhideWhenUsed/>
    <w:rsid w:val="00050B08"/>
    <w:rPr>
      <w:sz w:val="16"/>
      <w:szCs w:val="16"/>
    </w:rPr>
  </w:style>
  <w:style w:type="paragraph" w:styleId="CommentText">
    <w:name w:val="annotation text"/>
    <w:basedOn w:val="Normal"/>
    <w:link w:val="CommentTextChar"/>
    <w:uiPriority w:val="99"/>
    <w:semiHidden/>
    <w:unhideWhenUsed/>
    <w:rsid w:val="00050B08"/>
    <w:pPr>
      <w:spacing w:line="240" w:lineRule="auto"/>
    </w:pPr>
    <w:rPr>
      <w:sz w:val="20"/>
      <w:szCs w:val="20"/>
    </w:rPr>
  </w:style>
  <w:style w:type="character" w:customStyle="1" w:styleId="CommentTextChar">
    <w:name w:val="Comment Text Char"/>
    <w:basedOn w:val="DefaultParagraphFont"/>
    <w:link w:val="CommentText"/>
    <w:uiPriority w:val="99"/>
    <w:semiHidden/>
    <w:rsid w:val="00050B08"/>
    <w:rPr>
      <w:sz w:val="20"/>
      <w:szCs w:val="20"/>
    </w:rPr>
  </w:style>
  <w:style w:type="paragraph" w:styleId="CommentSubject">
    <w:name w:val="annotation subject"/>
    <w:basedOn w:val="CommentText"/>
    <w:next w:val="CommentText"/>
    <w:link w:val="CommentSubjectChar"/>
    <w:uiPriority w:val="99"/>
    <w:semiHidden/>
    <w:unhideWhenUsed/>
    <w:rsid w:val="00050B08"/>
    <w:rPr>
      <w:b/>
      <w:bCs/>
    </w:rPr>
  </w:style>
  <w:style w:type="character" w:customStyle="1" w:styleId="CommentSubjectChar">
    <w:name w:val="Comment Subject Char"/>
    <w:basedOn w:val="CommentTextChar"/>
    <w:link w:val="CommentSubject"/>
    <w:uiPriority w:val="99"/>
    <w:semiHidden/>
    <w:rsid w:val="00050B08"/>
    <w:rPr>
      <w:b/>
      <w:bCs/>
      <w:sz w:val="20"/>
      <w:szCs w:val="20"/>
    </w:rPr>
  </w:style>
  <w:style w:type="paragraph" w:customStyle="1" w:styleId="Default">
    <w:name w:val="Default"/>
    <w:rsid w:val="00480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1661">
      <w:bodyDiv w:val="1"/>
      <w:marLeft w:val="0"/>
      <w:marRight w:val="0"/>
      <w:marTop w:val="0"/>
      <w:marBottom w:val="0"/>
      <w:divBdr>
        <w:top w:val="none" w:sz="0" w:space="0" w:color="auto"/>
        <w:left w:val="none" w:sz="0" w:space="0" w:color="auto"/>
        <w:bottom w:val="none" w:sz="0" w:space="0" w:color="auto"/>
        <w:right w:val="none" w:sz="0" w:space="0" w:color="auto"/>
      </w:divBdr>
    </w:div>
    <w:div w:id="115607446">
      <w:bodyDiv w:val="1"/>
      <w:marLeft w:val="0"/>
      <w:marRight w:val="0"/>
      <w:marTop w:val="0"/>
      <w:marBottom w:val="0"/>
      <w:divBdr>
        <w:top w:val="none" w:sz="0" w:space="0" w:color="auto"/>
        <w:left w:val="none" w:sz="0" w:space="0" w:color="auto"/>
        <w:bottom w:val="none" w:sz="0" w:space="0" w:color="auto"/>
        <w:right w:val="none" w:sz="0" w:space="0" w:color="auto"/>
      </w:divBdr>
    </w:div>
    <w:div w:id="318192291">
      <w:bodyDiv w:val="1"/>
      <w:marLeft w:val="0"/>
      <w:marRight w:val="0"/>
      <w:marTop w:val="0"/>
      <w:marBottom w:val="0"/>
      <w:divBdr>
        <w:top w:val="none" w:sz="0" w:space="0" w:color="auto"/>
        <w:left w:val="none" w:sz="0" w:space="0" w:color="auto"/>
        <w:bottom w:val="none" w:sz="0" w:space="0" w:color="auto"/>
        <w:right w:val="none" w:sz="0" w:space="0" w:color="auto"/>
      </w:divBdr>
    </w:div>
    <w:div w:id="458232120">
      <w:bodyDiv w:val="1"/>
      <w:marLeft w:val="0"/>
      <w:marRight w:val="0"/>
      <w:marTop w:val="0"/>
      <w:marBottom w:val="0"/>
      <w:divBdr>
        <w:top w:val="none" w:sz="0" w:space="0" w:color="auto"/>
        <w:left w:val="none" w:sz="0" w:space="0" w:color="auto"/>
        <w:bottom w:val="none" w:sz="0" w:space="0" w:color="auto"/>
        <w:right w:val="none" w:sz="0" w:space="0" w:color="auto"/>
      </w:divBdr>
      <w:divsChild>
        <w:div w:id="887956868">
          <w:marLeft w:val="0"/>
          <w:marRight w:val="0"/>
          <w:marTop w:val="0"/>
          <w:marBottom w:val="0"/>
          <w:divBdr>
            <w:top w:val="none" w:sz="0" w:space="0" w:color="auto"/>
            <w:left w:val="none" w:sz="0" w:space="0" w:color="auto"/>
            <w:bottom w:val="none" w:sz="0" w:space="0" w:color="auto"/>
            <w:right w:val="none" w:sz="0" w:space="0" w:color="auto"/>
          </w:divBdr>
        </w:div>
        <w:div w:id="983509497">
          <w:marLeft w:val="0"/>
          <w:marRight w:val="0"/>
          <w:marTop w:val="0"/>
          <w:marBottom w:val="0"/>
          <w:divBdr>
            <w:top w:val="none" w:sz="0" w:space="0" w:color="auto"/>
            <w:left w:val="none" w:sz="0" w:space="0" w:color="auto"/>
            <w:bottom w:val="none" w:sz="0" w:space="0" w:color="auto"/>
            <w:right w:val="none" w:sz="0" w:space="0" w:color="auto"/>
          </w:divBdr>
        </w:div>
        <w:div w:id="1369065264">
          <w:marLeft w:val="0"/>
          <w:marRight w:val="0"/>
          <w:marTop w:val="0"/>
          <w:marBottom w:val="0"/>
          <w:divBdr>
            <w:top w:val="none" w:sz="0" w:space="0" w:color="auto"/>
            <w:left w:val="none" w:sz="0" w:space="0" w:color="auto"/>
            <w:bottom w:val="none" w:sz="0" w:space="0" w:color="auto"/>
            <w:right w:val="none" w:sz="0" w:space="0" w:color="auto"/>
          </w:divBdr>
        </w:div>
        <w:div w:id="323897662">
          <w:marLeft w:val="0"/>
          <w:marRight w:val="0"/>
          <w:marTop w:val="0"/>
          <w:marBottom w:val="0"/>
          <w:divBdr>
            <w:top w:val="none" w:sz="0" w:space="0" w:color="auto"/>
            <w:left w:val="none" w:sz="0" w:space="0" w:color="auto"/>
            <w:bottom w:val="none" w:sz="0" w:space="0" w:color="auto"/>
            <w:right w:val="none" w:sz="0" w:space="0" w:color="auto"/>
          </w:divBdr>
        </w:div>
        <w:div w:id="2029670864">
          <w:marLeft w:val="0"/>
          <w:marRight w:val="0"/>
          <w:marTop w:val="0"/>
          <w:marBottom w:val="0"/>
          <w:divBdr>
            <w:top w:val="none" w:sz="0" w:space="0" w:color="auto"/>
            <w:left w:val="none" w:sz="0" w:space="0" w:color="auto"/>
            <w:bottom w:val="none" w:sz="0" w:space="0" w:color="auto"/>
            <w:right w:val="none" w:sz="0" w:space="0" w:color="auto"/>
          </w:divBdr>
        </w:div>
        <w:div w:id="911696350">
          <w:marLeft w:val="0"/>
          <w:marRight w:val="0"/>
          <w:marTop w:val="0"/>
          <w:marBottom w:val="0"/>
          <w:divBdr>
            <w:top w:val="none" w:sz="0" w:space="0" w:color="auto"/>
            <w:left w:val="none" w:sz="0" w:space="0" w:color="auto"/>
            <w:bottom w:val="none" w:sz="0" w:space="0" w:color="auto"/>
            <w:right w:val="none" w:sz="0" w:space="0" w:color="auto"/>
          </w:divBdr>
        </w:div>
      </w:divsChild>
    </w:div>
    <w:div w:id="558321333">
      <w:bodyDiv w:val="1"/>
      <w:marLeft w:val="0"/>
      <w:marRight w:val="0"/>
      <w:marTop w:val="0"/>
      <w:marBottom w:val="0"/>
      <w:divBdr>
        <w:top w:val="none" w:sz="0" w:space="0" w:color="auto"/>
        <w:left w:val="none" w:sz="0" w:space="0" w:color="auto"/>
        <w:bottom w:val="none" w:sz="0" w:space="0" w:color="auto"/>
        <w:right w:val="none" w:sz="0" w:space="0" w:color="auto"/>
      </w:divBdr>
    </w:div>
    <w:div w:id="577254586">
      <w:bodyDiv w:val="1"/>
      <w:marLeft w:val="0"/>
      <w:marRight w:val="0"/>
      <w:marTop w:val="0"/>
      <w:marBottom w:val="0"/>
      <w:divBdr>
        <w:top w:val="none" w:sz="0" w:space="0" w:color="auto"/>
        <w:left w:val="none" w:sz="0" w:space="0" w:color="auto"/>
        <w:bottom w:val="none" w:sz="0" w:space="0" w:color="auto"/>
        <w:right w:val="none" w:sz="0" w:space="0" w:color="auto"/>
      </w:divBdr>
    </w:div>
    <w:div w:id="686641811">
      <w:bodyDiv w:val="1"/>
      <w:marLeft w:val="0"/>
      <w:marRight w:val="0"/>
      <w:marTop w:val="0"/>
      <w:marBottom w:val="0"/>
      <w:divBdr>
        <w:top w:val="none" w:sz="0" w:space="0" w:color="auto"/>
        <w:left w:val="none" w:sz="0" w:space="0" w:color="auto"/>
        <w:bottom w:val="none" w:sz="0" w:space="0" w:color="auto"/>
        <w:right w:val="none" w:sz="0" w:space="0" w:color="auto"/>
      </w:divBdr>
    </w:div>
    <w:div w:id="816191520">
      <w:bodyDiv w:val="1"/>
      <w:marLeft w:val="0"/>
      <w:marRight w:val="0"/>
      <w:marTop w:val="0"/>
      <w:marBottom w:val="0"/>
      <w:divBdr>
        <w:top w:val="none" w:sz="0" w:space="0" w:color="auto"/>
        <w:left w:val="none" w:sz="0" w:space="0" w:color="auto"/>
        <w:bottom w:val="none" w:sz="0" w:space="0" w:color="auto"/>
        <w:right w:val="none" w:sz="0" w:space="0" w:color="auto"/>
      </w:divBdr>
      <w:divsChild>
        <w:div w:id="813789444">
          <w:marLeft w:val="0"/>
          <w:marRight w:val="0"/>
          <w:marTop w:val="0"/>
          <w:marBottom w:val="0"/>
          <w:divBdr>
            <w:top w:val="none" w:sz="0" w:space="0" w:color="auto"/>
            <w:left w:val="none" w:sz="0" w:space="0" w:color="auto"/>
            <w:bottom w:val="none" w:sz="0" w:space="0" w:color="auto"/>
            <w:right w:val="none" w:sz="0" w:space="0" w:color="auto"/>
          </w:divBdr>
        </w:div>
        <w:div w:id="1095594140">
          <w:marLeft w:val="0"/>
          <w:marRight w:val="0"/>
          <w:marTop w:val="0"/>
          <w:marBottom w:val="0"/>
          <w:divBdr>
            <w:top w:val="none" w:sz="0" w:space="0" w:color="auto"/>
            <w:left w:val="none" w:sz="0" w:space="0" w:color="auto"/>
            <w:bottom w:val="none" w:sz="0" w:space="0" w:color="auto"/>
            <w:right w:val="none" w:sz="0" w:space="0" w:color="auto"/>
          </w:divBdr>
        </w:div>
        <w:div w:id="665479438">
          <w:marLeft w:val="0"/>
          <w:marRight w:val="0"/>
          <w:marTop w:val="0"/>
          <w:marBottom w:val="0"/>
          <w:divBdr>
            <w:top w:val="none" w:sz="0" w:space="0" w:color="auto"/>
            <w:left w:val="none" w:sz="0" w:space="0" w:color="auto"/>
            <w:bottom w:val="none" w:sz="0" w:space="0" w:color="auto"/>
            <w:right w:val="none" w:sz="0" w:space="0" w:color="auto"/>
          </w:divBdr>
        </w:div>
        <w:div w:id="1618875971">
          <w:marLeft w:val="0"/>
          <w:marRight w:val="0"/>
          <w:marTop w:val="0"/>
          <w:marBottom w:val="0"/>
          <w:divBdr>
            <w:top w:val="none" w:sz="0" w:space="0" w:color="auto"/>
            <w:left w:val="none" w:sz="0" w:space="0" w:color="auto"/>
            <w:bottom w:val="none" w:sz="0" w:space="0" w:color="auto"/>
            <w:right w:val="none" w:sz="0" w:space="0" w:color="auto"/>
          </w:divBdr>
        </w:div>
        <w:div w:id="339241510">
          <w:marLeft w:val="0"/>
          <w:marRight w:val="0"/>
          <w:marTop w:val="0"/>
          <w:marBottom w:val="0"/>
          <w:divBdr>
            <w:top w:val="none" w:sz="0" w:space="0" w:color="auto"/>
            <w:left w:val="none" w:sz="0" w:space="0" w:color="auto"/>
            <w:bottom w:val="none" w:sz="0" w:space="0" w:color="auto"/>
            <w:right w:val="none" w:sz="0" w:space="0" w:color="auto"/>
          </w:divBdr>
        </w:div>
        <w:div w:id="1329408921">
          <w:marLeft w:val="0"/>
          <w:marRight w:val="0"/>
          <w:marTop w:val="0"/>
          <w:marBottom w:val="0"/>
          <w:divBdr>
            <w:top w:val="none" w:sz="0" w:space="0" w:color="auto"/>
            <w:left w:val="none" w:sz="0" w:space="0" w:color="auto"/>
            <w:bottom w:val="none" w:sz="0" w:space="0" w:color="auto"/>
            <w:right w:val="none" w:sz="0" w:space="0" w:color="auto"/>
          </w:divBdr>
        </w:div>
        <w:div w:id="670303920">
          <w:marLeft w:val="0"/>
          <w:marRight w:val="0"/>
          <w:marTop w:val="0"/>
          <w:marBottom w:val="0"/>
          <w:divBdr>
            <w:top w:val="none" w:sz="0" w:space="0" w:color="auto"/>
            <w:left w:val="none" w:sz="0" w:space="0" w:color="auto"/>
            <w:bottom w:val="none" w:sz="0" w:space="0" w:color="auto"/>
            <w:right w:val="none" w:sz="0" w:space="0" w:color="auto"/>
          </w:divBdr>
        </w:div>
        <w:div w:id="556937087">
          <w:marLeft w:val="0"/>
          <w:marRight w:val="0"/>
          <w:marTop w:val="0"/>
          <w:marBottom w:val="0"/>
          <w:divBdr>
            <w:top w:val="none" w:sz="0" w:space="0" w:color="auto"/>
            <w:left w:val="none" w:sz="0" w:space="0" w:color="auto"/>
            <w:bottom w:val="none" w:sz="0" w:space="0" w:color="auto"/>
            <w:right w:val="none" w:sz="0" w:space="0" w:color="auto"/>
          </w:divBdr>
        </w:div>
        <w:div w:id="562329851">
          <w:marLeft w:val="0"/>
          <w:marRight w:val="0"/>
          <w:marTop w:val="0"/>
          <w:marBottom w:val="0"/>
          <w:divBdr>
            <w:top w:val="none" w:sz="0" w:space="0" w:color="auto"/>
            <w:left w:val="none" w:sz="0" w:space="0" w:color="auto"/>
            <w:bottom w:val="none" w:sz="0" w:space="0" w:color="auto"/>
            <w:right w:val="none" w:sz="0" w:space="0" w:color="auto"/>
          </w:divBdr>
        </w:div>
        <w:div w:id="1881016779">
          <w:marLeft w:val="0"/>
          <w:marRight w:val="0"/>
          <w:marTop w:val="0"/>
          <w:marBottom w:val="0"/>
          <w:divBdr>
            <w:top w:val="none" w:sz="0" w:space="0" w:color="auto"/>
            <w:left w:val="none" w:sz="0" w:space="0" w:color="auto"/>
            <w:bottom w:val="none" w:sz="0" w:space="0" w:color="auto"/>
            <w:right w:val="none" w:sz="0" w:space="0" w:color="auto"/>
          </w:divBdr>
        </w:div>
      </w:divsChild>
    </w:div>
    <w:div w:id="1343236957">
      <w:bodyDiv w:val="1"/>
      <w:marLeft w:val="0"/>
      <w:marRight w:val="0"/>
      <w:marTop w:val="0"/>
      <w:marBottom w:val="0"/>
      <w:divBdr>
        <w:top w:val="none" w:sz="0" w:space="0" w:color="auto"/>
        <w:left w:val="none" w:sz="0" w:space="0" w:color="auto"/>
        <w:bottom w:val="none" w:sz="0" w:space="0" w:color="auto"/>
        <w:right w:val="none" w:sz="0" w:space="0" w:color="auto"/>
      </w:divBdr>
    </w:div>
    <w:div w:id="1403328031">
      <w:bodyDiv w:val="1"/>
      <w:marLeft w:val="0"/>
      <w:marRight w:val="0"/>
      <w:marTop w:val="0"/>
      <w:marBottom w:val="0"/>
      <w:divBdr>
        <w:top w:val="none" w:sz="0" w:space="0" w:color="auto"/>
        <w:left w:val="none" w:sz="0" w:space="0" w:color="auto"/>
        <w:bottom w:val="none" w:sz="0" w:space="0" w:color="auto"/>
        <w:right w:val="none" w:sz="0" w:space="0" w:color="auto"/>
      </w:divBdr>
      <w:divsChild>
        <w:div w:id="515386756">
          <w:marLeft w:val="0"/>
          <w:marRight w:val="0"/>
          <w:marTop w:val="0"/>
          <w:marBottom w:val="0"/>
          <w:divBdr>
            <w:top w:val="none" w:sz="0" w:space="0" w:color="auto"/>
            <w:left w:val="none" w:sz="0" w:space="0" w:color="auto"/>
            <w:bottom w:val="none" w:sz="0" w:space="0" w:color="auto"/>
            <w:right w:val="none" w:sz="0" w:space="0" w:color="auto"/>
          </w:divBdr>
        </w:div>
        <w:div w:id="1222521374">
          <w:marLeft w:val="0"/>
          <w:marRight w:val="0"/>
          <w:marTop w:val="0"/>
          <w:marBottom w:val="0"/>
          <w:divBdr>
            <w:top w:val="none" w:sz="0" w:space="0" w:color="auto"/>
            <w:left w:val="none" w:sz="0" w:space="0" w:color="auto"/>
            <w:bottom w:val="none" w:sz="0" w:space="0" w:color="auto"/>
            <w:right w:val="none" w:sz="0" w:space="0" w:color="auto"/>
          </w:divBdr>
        </w:div>
        <w:div w:id="1141188572">
          <w:marLeft w:val="0"/>
          <w:marRight w:val="0"/>
          <w:marTop w:val="0"/>
          <w:marBottom w:val="0"/>
          <w:divBdr>
            <w:top w:val="none" w:sz="0" w:space="0" w:color="auto"/>
            <w:left w:val="none" w:sz="0" w:space="0" w:color="auto"/>
            <w:bottom w:val="none" w:sz="0" w:space="0" w:color="auto"/>
            <w:right w:val="none" w:sz="0" w:space="0" w:color="auto"/>
          </w:divBdr>
        </w:div>
        <w:div w:id="1149439589">
          <w:marLeft w:val="0"/>
          <w:marRight w:val="0"/>
          <w:marTop w:val="0"/>
          <w:marBottom w:val="0"/>
          <w:divBdr>
            <w:top w:val="none" w:sz="0" w:space="0" w:color="auto"/>
            <w:left w:val="none" w:sz="0" w:space="0" w:color="auto"/>
            <w:bottom w:val="none" w:sz="0" w:space="0" w:color="auto"/>
            <w:right w:val="none" w:sz="0" w:space="0" w:color="auto"/>
          </w:divBdr>
        </w:div>
        <w:div w:id="1056198427">
          <w:marLeft w:val="0"/>
          <w:marRight w:val="0"/>
          <w:marTop w:val="0"/>
          <w:marBottom w:val="0"/>
          <w:divBdr>
            <w:top w:val="none" w:sz="0" w:space="0" w:color="auto"/>
            <w:left w:val="none" w:sz="0" w:space="0" w:color="auto"/>
            <w:bottom w:val="none" w:sz="0" w:space="0" w:color="auto"/>
            <w:right w:val="none" w:sz="0" w:space="0" w:color="auto"/>
          </w:divBdr>
        </w:div>
        <w:div w:id="1691952072">
          <w:marLeft w:val="0"/>
          <w:marRight w:val="0"/>
          <w:marTop w:val="0"/>
          <w:marBottom w:val="0"/>
          <w:divBdr>
            <w:top w:val="none" w:sz="0" w:space="0" w:color="auto"/>
            <w:left w:val="none" w:sz="0" w:space="0" w:color="auto"/>
            <w:bottom w:val="none" w:sz="0" w:space="0" w:color="auto"/>
            <w:right w:val="none" w:sz="0" w:space="0" w:color="auto"/>
          </w:divBdr>
        </w:div>
      </w:divsChild>
    </w:div>
    <w:div w:id="1707675844">
      <w:bodyDiv w:val="1"/>
      <w:marLeft w:val="0"/>
      <w:marRight w:val="0"/>
      <w:marTop w:val="0"/>
      <w:marBottom w:val="0"/>
      <w:divBdr>
        <w:top w:val="none" w:sz="0" w:space="0" w:color="auto"/>
        <w:left w:val="none" w:sz="0" w:space="0" w:color="auto"/>
        <w:bottom w:val="none" w:sz="0" w:space="0" w:color="auto"/>
        <w:right w:val="none" w:sz="0" w:space="0" w:color="auto"/>
      </w:divBdr>
      <w:divsChild>
        <w:div w:id="670303123">
          <w:marLeft w:val="0"/>
          <w:marRight w:val="0"/>
          <w:marTop w:val="0"/>
          <w:marBottom w:val="0"/>
          <w:divBdr>
            <w:top w:val="none" w:sz="0" w:space="0" w:color="auto"/>
            <w:left w:val="none" w:sz="0" w:space="0" w:color="auto"/>
            <w:bottom w:val="none" w:sz="0" w:space="0" w:color="auto"/>
            <w:right w:val="none" w:sz="0" w:space="0" w:color="auto"/>
          </w:divBdr>
        </w:div>
        <w:div w:id="508712266">
          <w:marLeft w:val="0"/>
          <w:marRight w:val="0"/>
          <w:marTop w:val="0"/>
          <w:marBottom w:val="0"/>
          <w:divBdr>
            <w:top w:val="none" w:sz="0" w:space="0" w:color="auto"/>
            <w:left w:val="none" w:sz="0" w:space="0" w:color="auto"/>
            <w:bottom w:val="none" w:sz="0" w:space="0" w:color="auto"/>
            <w:right w:val="none" w:sz="0" w:space="0" w:color="auto"/>
          </w:divBdr>
        </w:div>
        <w:div w:id="418143765">
          <w:marLeft w:val="0"/>
          <w:marRight w:val="0"/>
          <w:marTop w:val="0"/>
          <w:marBottom w:val="0"/>
          <w:divBdr>
            <w:top w:val="none" w:sz="0" w:space="0" w:color="auto"/>
            <w:left w:val="none" w:sz="0" w:space="0" w:color="auto"/>
            <w:bottom w:val="none" w:sz="0" w:space="0" w:color="auto"/>
            <w:right w:val="none" w:sz="0" w:space="0" w:color="auto"/>
          </w:divBdr>
        </w:div>
        <w:div w:id="2124227166">
          <w:marLeft w:val="0"/>
          <w:marRight w:val="0"/>
          <w:marTop w:val="0"/>
          <w:marBottom w:val="0"/>
          <w:divBdr>
            <w:top w:val="none" w:sz="0" w:space="0" w:color="auto"/>
            <w:left w:val="none" w:sz="0" w:space="0" w:color="auto"/>
            <w:bottom w:val="none" w:sz="0" w:space="0" w:color="auto"/>
            <w:right w:val="none" w:sz="0" w:space="0" w:color="auto"/>
          </w:divBdr>
        </w:div>
        <w:div w:id="2056931656">
          <w:marLeft w:val="0"/>
          <w:marRight w:val="0"/>
          <w:marTop w:val="0"/>
          <w:marBottom w:val="0"/>
          <w:divBdr>
            <w:top w:val="none" w:sz="0" w:space="0" w:color="auto"/>
            <w:left w:val="none" w:sz="0" w:space="0" w:color="auto"/>
            <w:bottom w:val="none" w:sz="0" w:space="0" w:color="auto"/>
            <w:right w:val="none" w:sz="0" w:space="0" w:color="auto"/>
          </w:divBdr>
        </w:div>
        <w:div w:id="1533953792">
          <w:marLeft w:val="0"/>
          <w:marRight w:val="0"/>
          <w:marTop w:val="0"/>
          <w:marBottom w:val="0"/>
          <w:divBdr>
            <w:top w:val="none" w:sz="0" w:space="0" w:color="auto"/>
            <w:left w:val="none" w:sz="0" w:space="0" w:color="auto"/>
            <w:bottom w:val="none" w:sz="0" w:space="0" w:color="auto"/>
            <w:right w:val="none" w:sz="0" w:space="0" w:color="auto"/>
          </w:divBdr>
        </w:div>
        <w:div w:id="1434740863">
          <w:marLeft w:val="0"/>
          <w:marRight w:val="0"/>
          <w:marTop w:val="0"/>
          <w:marBottom w:val="0"/>
          <w:divBdr>
            <w:top w:val="none" w:sz="0" w:space="0" w:color="auto"/>
            <w:left w:val="none" w:sz="0" w:space="0" w:color="auto"/>
            <w:bottom w:val="none" w:sz="0" w:space="0" w:color="auto"/>
            <w:right w:val="none" w:sz="0" w:space="0" w:color="auto"/>
          </w:divBdr>
        </w:div>
      </w:divsChild>
    </w:div>
    <w:div w:id="1711803497">
      <w:bodyDiv w:val="1"/>
      <w:marLeft w:val="0"/>
      <w:marRight w:val="0"/>
      <w:marTop w:val="0"/>
      <w:marBottom w:val="0"/>
      <w:divBdr>
        <w:top w:val="none" w:sz="0" w:space="0" w:color="auto"/>
        <w:left w:val="none" w:sz="0" w:space="0" w:color="auto"/>
        <w:bottom w:val="none" w:sz="0" w:space="0" w:color="auto"/>
        <w:right w:val="none" w:sz="0" w:space="0" w:color="auto"/>
      </w:divBdr>
      <w:divsChild>
        <w:div w:id="1944653054">
          <w:marLeft w:val="0"/>
          <w:marRight w:val="0"/>
          <w:marTop w:val="0"/>
          <w:marBottom w:val="0"/>
          <w:divBdr>
            <w:top w:val="none" w:sz="0" w:space="0" w:color="auto"/>
            <w:left w:val="none" w:sz="0" w:space="0" w:color="auto"/>
            <w:bottom w:val="none" w:sz="0" w:space="0" w:color="auto"/>
            <w:right w:val="none" w:sz="0" w:space="0" w:color="auto"/>
          </w:divBdr>
        </w:div>
        <w:div w:id="2124106553">
          <w:marLeft w:val="0"/>
          <w:marRight w:val="0"/>
          <w:marTop w:val="0"/>
          <w:marBottom w:val="0"/>
          <w:divBdr>
            <w:top w:val="none" w:sz="0" w:space="0" w:color="auto"/>
            <w:left w:val="none" w:sz="0" w:space="0" w:color="auto"/>
            <w:bottom w:val="none" w:sz="0" w:space="0" w:color="auto"/>
            <w:right w:val="none" w:sz="0" w:space="0" w:color="auto"/>
          </w:divBdr>
        </w:div>
        <w:div w:id="1613853294">
          <w:marLeft w:val="0"/>
          <w:marRight w:val="0"/>
          <w:marTop w:val="0"/>
          <w:marBottom w:val="0"/>
          <w:divBdr>
            <w:top w:val="none" w:sz="0" w:space="0" w:color="auto"/>
            <w:left w:val="none" w:sz="0" w:space="0" w:color="auto"/>
            <w:bottom w:val="none" w:sz="0" w:space="0" w:color="auto"/>
            <w:right w:val="none" w:sz="0" w:space="0" w:color="auto"/>
          </w:divBdr>
        </w:div>
        <w:div w:id="261954114">
          <w:marLeft w:val="0"/>
          <w:marRight w:val="0"/>
          <w:marTop w:val="0"/>
          <w:marBottom w:val="0"/>
          <w:divBdr>
            <w:top w:val="none" w:sz="0" w:space="0" w:color="auto"/>
            <w:left w:val="none" w:sz="0" w:space="0" w:color="auto"/>
            <w:bottom w:val="none" w:sz="0" w:space="0" w:color="auto"/>
            <w:right w:val="none" w:sz="0" w:space="0" w:color="auto"/>
          </w:divBdr>
        </w:div>
        <w:div w:id="1806120427">
          <w:marLeft w:val="0"/>
          <w:marRight w:val="0"/>
          <w:marTop w:val="0"/>
          <w:marBottom w:val="0"/>
          <w:divBdr>
            <w:top w:val="none" w:sz="0" w:space="0" w:color="auto"/>
            <w:left w:val="none" w:sz="0" w:space="0" w:color="auto"/>
            <w:bottom w:val="none" w:sz="0" w:space="0" w:color="auto"/>
            <w:right w:val="none" w:sz="0" w:space="0" w:color="auto"/>
          </w:divBdr>
        </w:div>
        <w:div w:id="45225538">
          <w:marLeft w:val="0"/>
          <w:marRight w:val="0"/>
          <w:marTop w:val="0"/>
          <w:marBottom w:val="0"/>
          <w:divBdr>
            <w:top w:val="none" w:sz="0" w:space="0" w:color="auto"/>
            <w:left w:val="none" w:sz="0" w:space="0" w:color="auto"/>
            <w:bottom w:val="none" w:sz="0" w:space="0" w:color="auto"/>
            <w:right w:val="none" w:sz="0" w:space="0" w:color="auto"/>
          </w:divBdr>
        </w:div>
      </w:divsChild>
    </w:div>
    <w:div w:id="1794051632">
      <w:bodyDiv w:val="1"/>
      <w:marLeft w:val="0"/>
      <w:marRight w:val="0"/>
      <w:marTop w:val="0"/>
      <w:marBottom w:val="0"/>
      <w:divBdr>
        <w:top w:val="none" w:sz="0" w:space="0" w:color="auto"/>
        <w:left w:val="none" w:sz="0" w:space="0" w:color="auto"/>
        <w:bottom w:val="none" w:sz="0" w:space="0" w:color="auto"/>
        <w:right w:val="none" w:sz="0" w:space="0" w:color="auto"/>
      </w:divBdr>
    </w:div>
    <w:div w:id="1937784865">
      <w:bodyDiv w:val="1"/>
      <w:marLeft w:val="0"/>
      <w:marRight w:val="0"/>
      <w:marTop w:val="0"/>
      <w:marBottom w:val="0"/>
      <w:divBdr>
        <w:top w:val="none" w:sz="0" w:space="0" w:color="auto"/>
        <w:left w:val="none" w:sz="0" w:space="0" w:color="auto"/>
        <w:bottom w:val="none" w:sz="0" w:space="0" w:color="auto"/>
        <w:right w:val="none" w:sz="0" w:space="0" w:color="auto"/>
      </w:divBdr>
    </w:div>
    <w:div w:id="2125886307">
      <w:bodyDiv w:val="1"/>
      <w:marLeft w:val="0"/>
      <w:marRight w:val="0"/>
      <w:marTop w:val="0"/>
      <w:marBottom w:val="0"/>
      <w:divBdr>
        <w:top w:val="none" w:sz="0" w:space="0" w:color="auto"/>
        <w:left w:val="none" w:sz="0" w:space="0" w:color="auto"/>
        <w:bottom w:val="none" w:sz="0" w:space="0" w:color="auto"/>
        <w:right w:val="none" w:sz="0" w:space="0" w:color="auto"/>
      </w:divBdr>
      <w:divsChild>
        <w:div w:id="650526762">
          <w:marLeft w:val="0"/>
          <w:marRight w:val="0"/>
          <w:marTop w:val="0"/>
          <w:marBottom w:val="0"/>
          <w:divBdr>
            <w:top w:val="none" w:sz="0" w:space="0" w:color="auto"/>
            <w:left w:val="none" w:sz="0" w:space="0" w:color="auto"/>
            <w:bottom w:val="none" w:sz="0" w:space="0" w:color="auto"/>
            <w:right w:val="none" w:sz="0" w:space="0" w:color="auto"/>
          </w:divBdr>
          <w:divsChild>
            <w:div w:id="1813597654">
              <w:marLeft w:val="0"/>
              <w:marRight w:val="0"/>
              <w:marTop w:val="0"/>
              <w:marBottom w:val="0"/>
              <w:divBdr>
                <w:top w:val="none" w:sz="0" w:space="0" w:color="auto"/>
                <w:left w:val="none" w:sz="0" w:space="0" w:color="auto"/>
                <w:bottom w:val="none" w:sz="0" w:space="0" w:color="auto"/>
                <w:right w:val="none" w:sz="0" w:space="0" w:color="auto"/>
              </w:divBdr>
              <w:divsChild>
                <w:div w:id="1005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045">
          <w:marLeft w:val="0"/>
          <w:marRight w:val="0"/>
          <w:marTop w:val="0"/>
          <w:marBottom w:val="0"/>
          <w:divBdr>
            <w:top w:val="none" w:sz="0" w:space="0" w:color="auto"/>
            <w:left w:val="none" w:sz="0" w:space="0" w:color="auto"/>
            <w:bottom w:val="none" w:sz="0" w:space="0" w:color="auto"/>
            <w:right w:val="none" w:sz="0" w:space="0" w:color="auto"/>
          </w:divBdr>
          <w:divsChild>
            <w:div w:id="1772895813">
              <w:marLeft w:val="0"/>
              <w:marRight w:val="0"/>
              <w:marTop w:val="0"/>
              <w:marBottom w:val="0"/>
              <w:divBdr>
                <w:top w:val="none" w:sz="0" w:space="0" w:color="auto"/>
                <w:left w:val="none" w:sz="0" w:space="0" w:color="auto"/>
                <w:bottom w:val="none" w:sz="0" w:space="0" w:color="auto"/>
                <w:right w:val="none" w:sz="0" w:space="0" w:color="auto"/>
              </w:divBdr>
              <w:divsChild>
                <w:div w:id="888111005">
                  <w:marLeft w:val="0"/>
                  <w:marRight w:val="0"/>
                  <w:marTop w:val="0"/>
                  <w:marBottom w:val="0"/>
                  <w:divBdr>
                    <w:top w:val="none" w:sz="0" w:space="0" w:color="auto"/>
                    <w:left w:val="none" w:sz="0" w:space="0" w:color="auto"/>
                    <w:bottom w:val="none" w:sz="0" w:space="0" w:color="auto"/>
                    <w:right w:val="none" w:sz="0" w:space="0" w:color="auto"/>
                  </w:divBdr>
                  <w:divsChild>
                    <w:div w:id="618031576">
                      <w:marLeft w:val="0"/>
                      <w:marRight w:val="0"/>
                      <w:marTop w:val="0"/>
                      <w:marBottom w:val="0"/>
                      <w:divBdr>
                        <w:top w:val="none" w:sz="0" w:space="0" w:color="auto"/>
                        <w:left w:val="none" w:sz="0" w:space="0" w:color="auto"/>
                        <w:bottom w:val="none" w:sz="0" w:space="0" w:color="auto"/>
                        <w:right w:val="none" w:sz="0" w:space="0" w:color="auto"/>
                      </w:divBdr>
                      <w:divsChild>
                        <w:div w:id="2051683129">
                          <w:marLeft w:val="0"/>
                          <w:marRight w:val="0"/>
                          <w:marTop w:val="0"/>
                          <w:marBottom w:val="0"/>
                          <w:divBdr>
                            <w:top w:val="none" w:sz="0" w:space="0" w:color="auto"/>
                            <w:left w:val="none" w:sz="0" w:space="0" w:color="auto"/>
                            <w:bottom w:val="none" w:sz="0" w:space="0" w:color="auto"/>
                            <w:right w:val="none" w:sz="0" w:space="0" w:color="auto"/>
                          </w:divBdr>
                          <w:divsChild>
                            <w:div w:id="435446067">
                              <w:marLeft w:val="0"/>
                              <w:marRight w:val="0"/>
                              <w:marTop w:val="0"/>
                              <w:marBottom w:val="0"/>
                              <w:divBdr>
                                <w:top w:val="none" w:sz="0" w:space="0" w:color="auto"/>
                                <w:left w:val="none" w:sz="0" w:space="0" w:color="auto"/>
                                <w:bottom w:val="none" w:sz="0" w:space="0" w:color="auto"/>
                                <w:right w:val="none" w:sz="0" w:space="0" w:color="auto"/>
                              </w:divBdr>
                              <w:divsChild>
                                <w:div w:id="758134038">
                                  <w:marLeft w:val="0"/>
                                  <w:marRight w:val="0"/>
                                  <w:marTop w:val="0"/>
                                  <w:marBottom w:val="0"/>
                                  <w:divBdr>
                                    <w:top w:val="none" w:sz="0" w:space="0" w:color="auto"/>
                                    <w:left w:val="none" w:sz="0" w:space="0" w:color="auto"/>
                                    <w:bottom w:val="none" w:sz="0" w:space="0" w:color="auto"/>
                                    <w:right w:val="none" w:sz="0" w:space="0" w:color="auto"/>
                                  </w:divBdr>
                                  <w:divsChild>
                                    <w:div w:id="280459073">
                                      <w:marLeft w:val="0"/>
                                      <w:marRight w:val="0"/>
                                      <w:marTop w:val="0"/>
                                      <w:marBottom w:val="0"/>
                                      <w:divBdr>
                                        <w:top w:val="none" w:sz="0" w:space="0" w:color="auto"/>
                                        <w:left w:val="none" w:sz="0" w:space="0" w:color="auto"/>
                                        <w:bottom w:val="none" w:sz="0" w:space="0" w:color="auto"/>
                                        <w:right w:val="none" w:sz="0" w:space="0" w:color="auto"/>
                                      </w:divBdr>
                                      <w:divsChild>
                                        <w:div w:id="7683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19/04/JAC-Motion-April-11-Blue-Gray-Press-Statement.pdf" TargetMode="External"/><Relationship Id="rId13" Type="http://schemas.openxmlformats.org/officeDocument/2006/relationships/hyperlink" Target="https://ufc.umw.edu/wp-content/blogs.dir/3211/files/2019/04/Modification-of-graduate-commence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fc.umw.edu/wp-content/blogs.dir/3211/files/2019/04/UFC_Mar_27_2019_Minutes.pdf" TargetMode="External"/><Relationship Id="rId12" Type="http://schemas.openxmlformats.org/officeDocument/2006/relationships/hyperlink" Target="https://ufc.umw.edu/wp-content/blogs.dir/3211/files/2019/04/Test-Optional-Policy.pdf" TargetMode="External"/><Relationship Id="rId17" Type="http://schemas.openxmlformats.org/officeDocument/2006/relationships/hyperlink" Target="https://ufc.umw.edu/wp-content/blogs.dir/3211/files/2019/04/JAC-Motion-April-3.pdf" TargetMode="External"/><Relationship Id="rId2" Type="http://schemas.openxmlformats.org/officeDocument/2006/relationships/numbering" Target="numbering.xml"/><Relationship Id="rId16" Type="http://schemas.openxmlformats.org/officeDocument/2006/relationships/hyperlink" Target="https://ufc.umw.edu/wp-content/blogs.dir/3211/files/2019/04/UFOC-revised-Handbook-changes-Honors-Program-Committee.pdf" TargetMode="External"/><Relationship Id="rId1" Type="http://schemas.openxmlformats.org/officeDocument/2006/relationships/customXml" Target="../customXml/item1.xml"/><Relationship Id="rId6" Type="http://schemas.openxmlformats.org/officeDocument/2006/relationships/hyperlink" Target="https://ufc.umw.edu/recordings/april-4-2018-ufc-meeting/" TargetMode="External"/><Relationship Id="rId11" Type="http://schemas.openxmlformats.org/officeDocument/2006/relationships/hyperlink" Target="https://ufc.umw.edu/wp-content/blogs.dir/3211/files/2019/04/Regalia-petition-committee.pdf" TargetMode="External"/><Relationship Id="rId5" Type="http://schemas.openxmlformats.org/officeDocument/2006/relationships/webSettings" Target="webSettings.xml"/><Relationship Id="rId15" Type="http://schemas.openxmlformats.org/officeDocument/2006/relationships/hyperlink" Target="https://ufc.umw.edu/wp-content/blogs.dir/3211/files/2019/04/Faculty-Handbook-Changes-for-the-Teaching-Center-Advisory-Committee.pdf" TargetMode="External"/><Relationship Id="rId10" Type="http://schemas.openxmlformats.org/officeDocument/2006/relationships/hyperlink" Target="https://ufc.umw.edu/wp-content/blogs.dir/3211/files/2019/04/Attendance-and-Absences-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wp-content/blogs.dir/3211/files/2019/04/2020GEProgramImplementation.pdf" TargetMode="External"/><Relationship Id="rId14" Type="http://schemas.openxmlformats.org/officeDocument/2006/relationships/hyperlink" Target="https://ufc.umw.edu/wp-content/blogs.dir/3211/files/2019/04/Contingent-Faculty-on-UFC-Recomme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6C30-23E7-4A54-93AF-D2F9966A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Morealli (smoreall)</dc:creator>
  <cp:keywords/>
  <dc:description/>
  <cp:lastModifiedBy>Dave Henderson (dhender3)</cp:lastModifiedBy>
  <cp:revision>6</cp:revision>
  <cp:lastPrinted>2019-03-19T15:42:00Z</cp:lastPrinted>
  <dcterms:created xsi:type="dcterms:W3CDTF">2019-04-22T20:49:00Z</dcterms:created>
  <dcterms:modified xsi:type="dcterms:W3CDTF">2019-04-22T20:50:00Z</dcterms:modified>
</cp:coreProperties>
</file>