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AA660E" w14:textId="77777777" w:rsidR="000E1979" w:rsidRPr="0081046E" w:rsidRDefault="000E1979">
      <w:pPr>
        <w:rPr>
          <w:sz w:val="22"/>
          <w:szCs w:val="22"/>
        </w:rPr>
      </w:pPr>
    </w:p>
    <w:p w14:paraId="66AA4757" w14:textId="77777777" w:rsidR="000E1979" w:rsidRPr="0081046E" w:rsidRDefault="000E1979">
      <w:pPr>
        <w:rPr>
          <w:sz w:val="22"/>
          <w:szCs w:val="22"/>
        </w:rPr>
      </w:pPr>
    </w:p>
    <w:p w14:paraId="18C3E106" w14:textId="5CF7A7C9" w:rsidR="000E1979" w:rsidRPr="0081046E" w:rsidRDefault="000E1979">
      <w:pPr>
        <w:rPr>
          <w:sz w:val="22"/>
          <w:szCs w:val="22"/>
        </w:rPr>
      </w:pPr>
      <w:r w:rsidRPr="0081046E">
        <w:rPr>
          <w:sz w:val="22"/>
          <w:szCs w:val="22"/>
        </w:rPr>
        <w:t>Student Affairs and Campus Life (SACL) Advisory Subcommittee Meeting Minutes</w:t>
      </w:r>
    </w:p>
    <w:p w14:paraId="4B1A20C7" w14:textId="77777777" w:rsidR="000E1979" w:rsidRPr="0081046E" w:rsidRDefault="000E1979">
      <w:pPr>
        <w:rPr>
          <w:sz w:val="22"/>
          <w:szCs w:val="22"/>
        </w:rPr>
      </w:pPr>
    </w:p>
    <w:p w14:paraId="41979EFB" w14:textId="2300F0AA" w:rsidR="000E1979" w:rsidRPr="0081046E" w:rsidRDefault="000E1979" w:rsidP="000E197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2"/>
          <w:szCs w:val="22"/>
        </w:rPr>
      </w:pPr>
      <w:r w:rsidRPr="0081046E">
        <w:rPr>
          <w:rStyle w:val="normaltextrun"/>
          <w:rFonts w:asciiTheme="minorHAnsi" w:eastAsiaTheme="majorEastAsia" w:hAnsiTheme="minorHAnsi" w:cs="Segoe UI"/>
          <w:sz w:val="22"/>
          <w:szCs w:val="22"/>
        </w:rPr>
        <w:t xml:space="preserve">Meeting Time: </w:t>
      </w:r>
      <w:r w:rsidR="00B322CD">
        <w:rPr>
          <w:rStyle w:val="normaltextrun"/>
          <w:rFonts w:asciiTheme="minorHAnsi" w:eastAsiaTheme="majorEastAsia" w:hAnsiTheme="minorHAnsi" w:cs="Segoe UI"/>
          <w:sz w:val="22"/>
          <w:szCs w:val="22"/>
        </w:rPr>
        <w:t>Oct</w:t>
      </w:r>
      <w:r w:rsidR="008D29FA" w:rsidRPr="0081046E">
        <w:rPr>
          <w:rStyle w:val="normaltextrun"/>
          <w:rFonts w:asciiTheme="minorHAnsi" w:eastAsiaTheme="majorEastAsia" w:hAnsiTheme="minorHAnsi" w:cs="Segoe UI"/>
          <w:sz w:val="22"/>
          <w:szCs w:val="22"/>
        </w:rPr>
        <w:t xml:space="preserve">. </w:t>
      </w:r>
      <w:r w:rsidR="00B322CD">
        <w:rPr>
          <w:rStyle w:val="normaltextrun"/>
          <w:rFonts w:asciiTheme="minorHAnsi" w:eastAsiaTheme="majorEastAsia" w:hAnsiTheme="minorHAnsi" w:cs="Segoe UI"/>
          <w:sz w:val="22"/>
          <w:szCs w:val="22"/>
        </w:rPr>
        <w:t>9</w:t>
      </w:r>
      <w:r w:rsidRPr="0081046E">
        <w:rPr>
          <w:rStyle w:val="normaltextrun"/>
          <w:rFonts w:asciiTheme="minorHAnsi" w:eastAsiaTheme="majorEastAsia" w:hAnsiTheme="minorHAnsi" w:cs="Segoe UI"/>
          <w:sz w:val="22"/>
          <w:szCs w:val="22"/>
        </w:rPr>
        <w:t xml:space="preserve">, 2024, at </w:t>
      </w:r>
      <w:r w:rsidR="008D29FA" w:rsidRPr="0081046E">
        <w:rPr>
          <w:rStyle w:val="normaltextrun"/>
          <w:rFonts w:asciiTheme="minorHAnsi" w:eastAsiaTheme="majorEastAsia" w:hAnsiTheme="minorHAnsi" w:cs="Segoe UI"/>
          <w:sz w:val="22"/>
          <w:szCs w:val="22"/>
        </w:rPr>
        <w:t xml:space="preserve">4 </w:t>
      </w:r>
      <w:r w:rsidRPr="0081046E">
        <w:rPr>
          <w:rStyle w:val="normaltextrun"/>
          <w:rFonts w:asciiTheme="minorHAnsi" w:eastAsiaTheme="majorEastAsia" w:hAnsiTheme="minorHAnsi" w:cs="Segoe UI"/>
          <w:sz w:val="22"/>
          <w:szCs w:val="22"/>
        </w:rPr>
        <w:t>p</w:t>
      </w:r>
      <w:r w:rsidR="008D29FA" w:rsidRPr="0081046E">
        <w:rPr>
          <w:rStyle w:val="normaltextrun"/>
          <w:rFonts w:asciiTheme="minorHAnsi" w:eastAsiaTheme="majorEastAsia" w:hAnsiTheme="minorHAnsi" w:cs="Segoe UI"/>
          <w:sz w:val="22"/>
          <w:szCs w:val="22"/>
        </w:rPr>
        <w:t>.</w:t>
      </w:r>
      <w:r w:rsidRPr="0081046E">
        <w:rPr>
          <w:rStyle w:val="normaltextrun"/>
          <w:rFonts w:asciiTheme="minorHAnsi" w:eastAsiaTheme="majorEastAsia" w:hAnsiTheme="minorHAnsi" w:cs="Segoe UI"/>
          <w:sz w:val="22"/>
          <w:szCs w:val="22"/>
        </w:rPr>
        <w:t>m</w:t>
      </w:r>
      <w:r w:rsidR="008D29FA" w:rsidRPr="0081046E">
        <w:rPr>
          <w:rStyle w:val="normaltextrun"/>
          <w:rFonts w:asciiTheme="minorHAnsi" w:eastAsiaTheme="majorEastAsia" w:hAnsiTheme="minorHAnsi" w:cs="Segoe UI"/>
          <w:sz w:val="22"/>
          <w:szCs w:val="22"/>
        </w:rPr>
        <w:t>.</w:t>
      </w:r>
      <w:r w:rsidRPr="0081046E">
        <w:rPr>
          <w:rStyle w:val="eop"/>
          <w:rFonts w:asciiTheme="minorHAnsi" w:eastAsiaTheme="majorEastAsia" w:hAnsiTheme="minorHAnsi" w:cs="Segoe UI"/>
          <w:sz w:val="22"/>
          <w:szCs w:val="22"/>
        </w:rPr>
        <w:t> </w:t>
      </w:r>
    </w:p>
    <w:p w14:paraId="70BAD60D" w14:textId="7996C73D" w:rsidR="000E1979" w:rsidRPr="0081046E" w:rsidRDefault="000E1979" w:rsidP="000E1979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="Segoe UI"/>
          <w:sz w:val="22"/>
          <w:szCs w:val="22"/>
        </w:rPr>
      </w:pPr>
      <w:r w:rsidRPr="0081046E">
        <w:rPr>
          <w:rStyle w:val="normaltextrun"/>
          <w:rFonts w:asciiTheme="minorHAnsi" w:eastAsiaTheme="majorEastAsia" w:hAnsiTheme="minorHAnsi" w:cs="Segoe UI"/>
          <w:sz w:val="22"/>
          <w:szCs w:val="22"/>
        </w:rPr>
        <w:t xml:space="preserve">Location: </w:t>
      </w:r>
      <w:r w:rsidR="008D29FA" w:rsidRPr="0081046E">
        <w:rPr>
          <w:rStyle w:val="normaltextrun"/>
          <w:rFonts w:asciiTheme="minorHAnsi" w:eastAsiaTheme="majorEastAsia" w:hAnsiTheme="minorHAnsi" w:cs="Segoe UI"/>
          <w:sz w:val="22"/>
          <w:szCs w:val="22"/>
        </w:rPr>
        <w:t>CRUC</w:t>
      </w:r>
      <w:r w:rsidRPr="0081046E">
        <w:rPr>
          <w:rStyle w:val="normaltextrun"/>
          <w:rFonts w:asciiTheme="minorHAnsi" w:eastAsiaTheme="majorEastAsia" w:hAnsiTheme="minorHAnsi" w:cs="Segoe UI"/>
          <w:sz w:val="22"/>
          <w:szCs w:val="22"/>
        </w:rPr>
        <w:t xml:space="preserve"> </w:t>
      </w:r>
      <w:r w:rsidR="008D29FA" w:rsidRPr="0081046E">
        <w:rPr>
          <w:rStyle w:val="normaltextrun"/>
          <w:rFonts w:asciiTheme="minorHAnsi" w:eastAsiaTheme="majorEastAsia" w:hAnsiTheme="minorHAnsi" w:cs="Segoe UI"/>
          <w:sz w:val="22"/>
          <w:szCs w:val="22"/>
        </w:rPr>
        <w:t>Capitol Room</w:t>
      </w:r>
    </w:p>
    <w:p w14:paraId="4AB2ACE1" w14:textId="77777777" w:rsidR="000E1979" w:rsidRPr="0081046E" w:rsidRDefault="000E1979" w:rsidP="000E197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2"/>
          <w:szCs w:val="22"/>
        </w:rPr>
      </w:pPr>
      <w:r w:rsidRPr="0081046E">
        <w:rPr>
          <w:rStyle w:val="eop"/>
          <w:rFonts w:asciiTheme="minorHAnsi" w:eastAsiaTheme="majorEastAsia" w:hAnsiTheme="minorHAnsi" w:cs="Segoe UI"/>
          <w:sz w:val="22"/>
          <w:szCs w:val="22"/>
        </w:rPr>
        <w:t> </w:t>
      </w:r>
    </w:p>
    <w:p w14:paraId="439F0CD4" w14:textId="77777777" w:rsidR="000E1979" w:rsidRPr="0081046E" w:rsidRDefault="000E1979" w:rsidP="000E197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2"/>
          <w:szCs w:val="22"/>
        </w:rPr>
      </w:pPr>
      <w:r w:rsidRPr="0081046E">
        <w:rPr>
          <w:rStyle w:val="normaltextrun"/>
          <w:rFonts w:asciiTheme="minorHAnsi" w:eastAsiaTheme="majorEastAsia" w:hAnsiTheme="minorHAnsi" w:cs="Segoe UI"/>
          <w:sz w:val="22"/>
          <w:szCs w:val="22"/>
        </w:rPr>
        <w:t>Attendees:</w:t>
      </w:r>
      <w:r w:rsidRPr="0081046E">
        <w:rPr>
          <w:rStyle w:val="eop"/>
          <w:rFonts w:asciiTheme="minorHAnsi" w:eastAsiaTheme="majorEastAsia" w:hAnsiTheme="minorHAnsi" w:cs="Segoe UI"/>
          <w:sz w:val="22"/>
          <w:szCs w:val="22"/>
        </w:rPr>
        <w:t> </w:t>
      </w:r>
    </w:p>
    <w:p w14:paraId="57F4BD60" w14:textId="5A390B88" w:rsidR="00CC0E56" w:rsidRPr="0081046E" w:rsidRDefault="00CC0E56" w:rsidP="000E1979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Theme="minorHAnsi" w:hAnsiTheme="minorHAnsi" w:cs="Segoe UI"/>
          <w:sz w:val="22"/>
          <w:szCs w:val="22"/>
        </w:rPr>
      </w:pPr>
      <w:r w:rsidRPr="0081046E">
        <w:rPr>
          <w:rStyle w:val="normaltextrun"/>
          <w:rFonts w:asciiTheme="minorHAnsi" w:hAnsiTheme="minorHAnsi" w:cs="Segoe UI"/>
          <w:sz w:val="22"/>
          <w:szCs w:val="22"/>
        </w:rPr>
        <w:t>Ashe Laughlin, Assistant Professor of Painting and Drawing, Chair of Committee</w:t>
      </w:r>
    </w:p>
    <w:p w14:paraId="1168572C" w14:textId="6261AB47" w:rsidR="000E1979" w:rsidRPr="0081046E" w:rsidRDefault="000E1979" w:rsidP="000E1979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Theme="minorHAnsi" w:hAnsiTheme="minorHAnsi" w:cs="Segoe UI"/>
          <w:sz w:val="22"/>
          <w:szCs w:val="22"/>
        </w:rPr>
      </w:pPr>
      <w:r w:rsidRPr="0081046E">
        <w:rPr>
          <w:rStyle w:val="normaltextrun"/>
          <w:rFonts w:asciiTheme="minorHAnsi" w:eastAsiaTheme="majorEastAsia" w:hAnsiTheme="minorHAnsi" w:cs="Segoe UI"/>
          <w:sz w:val="22"/>
          <w:szCs w:val="22"/>
        </w:rPr>
        <w:t>Melissa Jones, Dean of Students/Associate VP of Student Affairs (ex-officio Committee Member)</w:t>
      </w:r>
      <w:r w:rsidRPr="0081046E">
        <w:rPr>
          <w:rStyle w:val="eop"/>
          <w:rFonts w:asciiTheme="minorHAnsi" w:eastAsiaTheme="majorEastAsia" w:hAnsiTheme="minorHAnsi" w:cs="Segoe UI"/>
          <w:sz w:val="22"/>
          <w:szCs w:val="22"/>
        </w:rPr>
        <w:t> </w:t>
      </w:r>
    </w:p>
    <w:p w14:paraId="22B3DA74" w14:textId="05F345A1" w:rsidR="00CC0E56" w:rsidRPr="0081046E" w:rsidRDefault="00CC0E56" w:rsidP="000E1979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="Segoe UI"/>
          <w:sz w:val="22"/>
          <w:szCs w:val="22"/>
        </w:rPr>
      </w:pPr>
      <w:r w:rsidRPr="0081046E">
        <w:rPr>
          <w:rFonts w:asciiTheme="minorHAnsi" w:hAnsiTheme="minorHAnsi" w:cs="Segoe UI"/>
          <w:sz w:val="22"/>
          <w:szCs w:val="22"/>
        </w:rPr>
        <w:t xml:space="preserve">Juliette </w:t>
      </w:r>
      <w:proofErr w:type="spellStart"/>
      <w:r w:rsidRPr="0081046E">
        <w:rPr>
          <w:rFonts w:asciiTheme="minorHAnsi" w:hAnsiTheme="minorHAnsi" w:cs="Segoe UI"/>
          <w:sz w:val="22"/>
          <w:szCs w:val="22"/>
        </w:rPr>
        <w:t>Landphair</w:t>
      </w:r>
      <w:proofErr w:type="spellEnd"/>
      <w:r w:rsidRPr="0081046E">
        <w:rPr>
          <w:rFonts w:asciiTheme="minorHAnsi" w:hAnsiTheme="minorHAnsi" w:cs="Segoe UI"/>
          <w:sz w:val="22"/>
          <w:szCs w:val="22"/>
        </w:rPr>
        <w:t>, Ph.D. Vice President for Student Affairs (ex-officio Committee Member)</w:t>
      </w:r>
    </w:p>
    <w:p w14:paraId="7900AFFC" w14:textId="101F54CB" w:rsidR="00CC0E56" w:rsidRPr="0081046E" w:rsidRDefault="000E1979" w:rsidP="00CC0E56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Theme="minorHAnsi" w:eastAsiaTheme="majorEastAsia" w:hAnsiTheme="minorHAnsi" w:cs="Segoe UI"/>
          <w:sz w:val="22"/>
          <w:szCs w:val="22"/>
        </w:rPr>
      </w:pPr>
      <w:r w:rsidRPr="0081046E">
        <w:rPr>
          <w:rStyle w:val="normaltextrun"/>
          <w:rFonts w:asciiTheme="minorHAnsi" w:eastAsiaTheme="majorEastAsia" w:hAnsiTheme="minorHAnsi" w:cs="Segoe UI"/>
          <w:sz w:val="22"/>
          <w:szCs w:val="22"/>
        </w:rPr>
        <w:t xml:space="preserve">Randall </w:t>
      </w:r>
      <w:proofErr w:type="spellStart"/>
      <w:r w:rsidRPr="0081046E">
        <w:rPr>
          <w:rStyle w:val="normaltextrun"/>
          <w:rFonts w:asciiTheme="minorHAnsi" w:eastAsiaTheme="majorEastAsia" w:hAnsiTheme="minorHAnsi" w:cs="Segoe UI"/>
          <w:sz w:val="22"/>
          <w:szCs w:val="22"/>
        </w:rPr>
        <w:t>Reif</w:t>
      </w:r>
      <w:proofErr w:type="spellEnd"/>
      <w:r w:rsidRPr="0081046E">
        <w:rPr>
          <w:rStyle w:val="normaltextrun"/>
          <w:rFonts w:asciiTheme="minorHAnsi" w:eastAsiaTheme="majorEastAsia" w:hAnsiTheme="minorHAnsi" w:cs="Segoe UI"/>
          <w:sz w:val="22"/>
          <w:szCs w:val="22"/>
        </w:rPr>
        <w:t>, Associate Professor of Chemistry and Physics, Committee Member</w:t>
      </w:r>
    </w:p>
    <w:p w14:paraId="04C63FD4" w14:textId="77777777" w:rsidR="00CC0E56" w:rsidRPr="00CC0E56" w:rsidRDefault="00CC0E56" w:rsidP="00CC0E56">
      <w:pPr>
        <w:pStyle w:val="paragraph"/>
        <w:numPr>
          <w:ilvl w:val="0"/>
          <w:numId w:val="6"/>
        </w:numPr>
        <w:ind w:left="1080" w:firstLine="0"/>
        <w:rPr>
          <w:rFonts w:asciiTheme="minorHAnsi" w:hAnsiTheme="minorHAnsi" w:cs="Segoe UI"/>
          <w:sz w:val="22"/>
          <w:szCs w:val="22"/>
        </w:rPr>
      </w:pPr>
      <w:r w:rsidRPr="00CC0E56">
        <w:rPr>
          <w:rFonts w:asciiTheme="minorHAnsi" w:hAnsiTheme="minorHAnsi" w:cs="Segoe UI"/>
          <w:sz w:val="22"/>
          <w:szCs w:val="22"/>
        </w:rPr>
        <w:t>Sushma Subramanian, Associate Professor, Communications &amp; Digital Studies, Secretary of Committee</w:t>
      </w:r>
    </w:p>
    <w:p w14:paraId="63385FF6" w14:textId="172E29C1" w:rsidR="00CC0E56" w:rsidRPr="0081046E" w:rsidRDefault="00CC0E56" w:rsidP="00CC0E56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rPr>
          <w:rFonts w:asciiTheme="minorHAnsi" w:eastAsiaTheme="majorEastAsia" w:hAnsiTheme="minorHAnsi" w:cs="Segoe UI"/>
          <w:sz w:val="22"/>
          <w:szCs w:val="22"/>
        </w:rPr>
      </w:pPr>
      <w:r w:rsidRPr="0081046E">
        <w:rPr>
          <w:rFonts w:asciiTheme="minorHAnsi" w:eastAsiaTheme="majorEastAsia" w:hAnsiTheme="minorHAnsi" w:cs="Segoe UI"/>
          <w:sz w:val="22"/>
          <w:szCs w:val="22"/>
        </w:rPr>
        <w:t>Antonia Delgado-</w:t>
      </w:r>
      <w:proofErr w:type="spellStart"/>
      <w:r w:rsidRPr="0081046E">
        <w:rPr>
          <w:rFonts w:asciiTheme="minorHAnsi" w:eastAsiaTheme="majorEastAsia" w:hAnsiTheme="minorHAnsi" w:cs="Segoe UI"/>
          <w:sz w:val="22"/>
          <w:szCs w:val="22"/>
        </w:rPr>
        <w:t>Poust</w:t>
      </w:r>
      <w:proofErr w:type="spellEnd"/>
      <w:r w:rsidRPr="0081046E">
        <w:rPr>
          <w:rFonts w:asciiTheme="minorHAnsi" w:eastAsiaTheme="majorEastAsia" w:hAnsiTheme="minorHAnsi" w:cs="Segoe UI"/>
          <w:sz w:val="22"/>
          <w:szCs w:val="22"/>
        </w:rPr>
        <w:t xml:space="preserve">, Associate Professor, </w:t>
      </w:r>
      <w:r w:rsidR="00875705" w:rsidRPr="00875705">
        <w:rPr>
          <w:rFonts w:asciiTheme="minorHAnsi" w:eastAsiaTheme="majorEastAsia" w:hAnsiTheme="minorHAnsi" w:cs="Segoe UI"/>
          <w:sz w:val="22"/>
          <w:szCs w:val="22"/>
        </w:rPr>
        <w:t>Modern Languages and Literatures</w:t>
      </w:r>
      <w:r w:rsidRPr="0081046E">
        <w:rPr>
          <w:rFonts w:asciiTheme="minorHAnsi" w:eastAsiaTheme="majorEastAsia" w:hAnsiTheme="minorHAnsi" w:cs="Segoe UI"/>
          <w:sz w:val="22"/>
          <w:szCs w:val="22"/>
        </w:rPr>
        <w:t>, Committee Member</w:t>
      </w:r>
    </w:p>
    <w:p w14:paraId="4B117253" w14:textId="211D03C3" w:rsidR="00CC0E56" w:rsidRPr="0081046E" w:rsidRDefault="00CC0E56" w:rsidP="00CC0E56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rPr>
          <w:rFonts w:asciiTheme="minorHAnsi" w:eastAsiaTheme="majorEastAsia" w:hAnsiTheme="minorHAnsi" w:cs="Segoe UI"/>
          <w:sz w:val="22"/>
          <w:szCs w:val="22"/>
        </w:rPr>
      </w:pPr>
      <w:r w:rsidRPr="0081046E">
        <w:rPr>
          <w:rFonts w:asciiTheme="minorHAnsi" w:eastAsiaTheme="majorEastAsia" w:hAnsiTheme="minorHAnsi" w:cs="Segoe UI"/>
          <w:sz w:val="22"/>
          <w:szCs w:val="22"/>
        </w:rPr>
        <w:t xml:space="preserve">Sarah </w:t>
      </w:r>
      <w:proofErr w:type="spellStart"/>
      <w:r w:rsidRPr="0081046E">
        <w:rPr>
          <w:rFonts w:asciiTheme="minorHAnsi" w:eastAsiaTheme="majorEastAsia" w:hAnsiTheme="minorHAnsi" w:cs="Segoe UI"/>
          <w:sz w:val="22"/>
          <w:szCs w:val="22"/>
        </w:rPr>
        <w:t>Morealli</w:t>
      </w:r>
      <w:proofErr w:type="spellEnd"/>
      <w:r w:rsidRPr="0081046E">
        <w:rPr>
          <w:rFonts w:asciiTheme="minorHAnsi" w:eastAsiaTheme="majorEastAsia" w:hAnsiTheme="minorHAnsi" w:cs="Segoe UI"/>
          <w:sz w:val="22"/>
          <w:szCs w:val="22"/>
        </w:rPr>
        <w:t>, Senior Lecturer, Earth and Environmental Sciences, Committee Member</w:t>
      </w:r>
    </w:p>
    <w:p w14:paraId="4351F8EC" w14:textId="547984C6" w:rsidR="00CC0E56" w:rsidRPr="0081046E" w:rsidRDefault="00CC0E56" w:rsidP="00CC0E56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Theme="minorHAnsi" w:eastAsiaTheme="majorEastAsia" w:hAnsiTheme="minorHAnsi" w:cs="Segoe UI"/>
          <w:sz w:val="22"/>
          <w:szCs w:val="22"/>
        </w:rPr>
      </w:pPr>
      <w:r w:rsidRPr="0081046E">
        <w:rPr>
          <w:rStyle w:val="eop"/>
          <w:rFonts w:asciiTheme="minorHAnsi" w:eastAsiaTheme="majorEastAsia" w:hAnsiTheme="minorHAnsi" w:cs="Segoe UI"/>
          <w:sz w:val="22"/>
          <w:szCs w:val="22"/>
        </w:rPr>
        <w:t>Rachel Nolan, Studio Art, Student Committee Representative</w:t>
      </w:r>
    </w:p>
    <w:p w14:paraId="154F7B46" w14:textId="444AB80D" w:rsidR="00CC0E56" w:rsidRPr="0081046E" w:rsidRDefault="00CC0E56" w:rsidP="00CC0E56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Theme="minorHAnsi" w:eastAsiaTheme="majorEastAsia" w:hAnsiTheme="minorHAnsi" w:cs="Segoe UI"/>
          <w:sz w:val="22"/>
          <w:szCs w:val="22"/>
        </w:rPr>
      </w:pPr>
      <w:r w:rsidRPr="0081046E">
        <w:rPr>
          <w:rStyle w:val="eop"/>
          <w:rFonts w:asciiTheme="minorHAnsi" w:eastAsiaTheme="majorEastAsia" w:hAnsiTheme="minorHAnsi" w:cs="Segoe UI"/>
          <w:sz w:val="22"/>
          <w:szCs w:val="22"/>
        </w:rPr>
        <w:t>Maya Schram, Conservation Biology, Student Committee Representative</w:t>
      </w:r>
    </w:p>
    <w:p w14:paraId="0D571C5C" w14:textId="77777777" w:rsidR="00CC0E56" w:rsidRPr="0081046E" w:rsidRDefault="00CC0E56" w:rsidP="00CC0E56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="Segoe UI"/>
          <w:sz w:val="22"/>
          <w:szCs w:val="22"/>
        </w:rPr>
      </w:pPr>
    </w:p>
    <w:p w14:paraId="1368AF9C" w14:textId="0FAC6B0E" w:rsidR="00B322CD" w:rsidRDefault="00B322CD" w:rsidP="00B322C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2"/>
          <w:szCs w:val="22"/>
        </w:rPr>
      </w:pPr>
      <w:r>
        <w:rPr>
          <w:rFonts w:asciiTheme="minorHAnsi" w:hAnsiTheme="minorHAnsi" w:cs="Segoe UI"/>
          <w:sz w:val="22"/>
          <w:szCs w:val="22"/>
        </w:rPr>
        <w:t>1</w:t>
      </w:r>
      <w:r w:rsidR="00CC0E56" w:rsidRPr="0081046E">
        <w:rPr>
          <w:rFonts w:asciiTheme="minorHAnsi" w:hAnsiTheme="minorHAnsi" w:cs="Segoe UI"/>
          <w:sz w:val="22"/>
          <w:szCs w:val="22"/>
        </w:rPr>
        <w:t>. Guest speaker</w:t>
      </w:r>
      <w:r>
        <w:rPr>
          <w:rFonts w:asciiTheme="minorHAnsi" w:hAnsiTheme="minorHAnsi" w:cs="Segoe UI"/>
          <w:sz w:val="22"/>
          <w:szCs w:val="22"/>
        </w:rPr>
        <w:t xml:space="preserve">s – </w:t>
      </w:r>
      <w:r w:rsidRPr="00B322CD">
        <w:rPr>
          <w:rFonts w:asciiTheme="minorHAnsi" w:hAnsiTheme="minorHAnsi" w:cs="Segoe UI"/>
          <w:sz w:val="22"/>
          <w:szCs w:val="22"/>
        </w:rPr>
        <w:t>Melissa Jones, Dean of Students/Associate VP of Student Affairs (ex-officio Committee Member)</w:t>
      </w:r>
      <w:r>
        <w:rPr>
          <w:rFonts w:asciiTheme="minorHAnsi" w:hAnsiTheme="minorHAnsi" w:cs="Segoe UI"/>
          <w:sz w:val="22"/>
          <w:szCs w:val="22"/>
        </w:rPr>
        <w:t xml:space="preserve"> and </w:t>
      </w:r>
      <w:r w:rsidRPr="00B322CD">
        <w:rPr>
          <w:rFonts w:asciiTheme="minorHAnsi" w:hAnsiTheme="minorHAnsi" w:cs="Segoe UI"/>
          <w:sz w:val="22"/>
          <w:szCs w:val="22"/>
        </w:rPr>
        <w:t>April Wynn, Associate Professor Biological Sciences</w:t>
      </w:r>
    </w:p>
    <w:p w14:paraId="7EBF8372" w14:textId="77777777" w:rsidR="004B72EC" w:rsidRDefault="004B72EC" w:rsidP="00B322C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2"/>
          <w:szCs w:val="22"/>
        </w:rPr>
      </w:pPr>
    </w:p>
    <w:p w14:paraId="04678CD7" w14:textId="29DA031D" w:rsidR="007A18ED" w:rsidRDefault="00784819" w:rsidP="00B322C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2"/>
          <w:szCs w:val="22"/>
        </w:rPr>
      </w:pPr>
      <w:r>
        <w:rPr>
          <w:rFonts w:asciiTheme="minorHAnsi" w:hAnsiTheme="minorHAnsi" w:cs="Segoe UI"/>
          <w:sz w:val="22"/>
          <w:szCs w:val="22"/>
        </w:rPr>
        <w:t>The c</w:t>
      </w:r>
      <w:r w:rsidR="004B72EC">
        <w:rPr>
          <w:rFonts w:asciiTheme="minorHAnsi" w:hAnsiTheme="minorHAnsi" w:cs="Segoe UI"/>
          <w:sz w:val="22"/>
          <w:szCs w:val="22"/>
        </w:rPr>
        <w:t>oordinated care and behavioral intervention programs</w:t>
      </w:r>
      <w:r w:rsidR="007A18ED">
        <w:rPr>
          <w:rFonts w:asciiTheme="minorHAnsi" w:hAnsiTheme="minorHAnsi" w:cs="Segoe UI"/>
          <w:sz w:val="22"/>
          <w:szCs w:val="22"/>
        </w:rPr>
        <w:t xml:space="preserve"> are made up of </w:t>
      </w:r>
      <w:r w:rsidR="00DF4B30" w:rsidRPr="00DF4B30">
        <w:rPr>
          <w:rFonts w:asciiTheme="minorHAnsi" w:hAnsiTheme="minorHAnsi" w:cs="Segoe UI"/>
          <w:sz w:val="22"/>
          <w:szCs w:val="22"/>
        </w:rPr>
        <w:t>ind</w:t>
      </w:r>
      <w:r w:rsidR="009C1A02">
        <w:rPr>
          <w:rFonts w:asciiTheme="minorHAnsi" w:hAnsiTheme="minorHAnsi" w:cs="Segoe UI"/>
          <w:sz w:val="22"/>
          <w:szCs w:val="22"/>
        </w:rPr>
        <w:t xml:space="preserve">ividuals from academic services, faculty, </w:t>
      </w:r>
      <w:r w:rsidR="00732BD9">
        <w:rPr>
          <w:rFonts w:asciiTheme="minorHAnsi" w:hAnsiTheme="minorHAnsi" w:cs="Segoe UI"/>
          <w:sz w:val="22"/>
          <w:szCs w:val="22"/>
        </w:rPr>
        <w:t>R</w:t>
      </w:r>
      <w:r w:rsidR="009C1A02">
        <w:rPr>
          <w:rFonts w:asciiTheme="minorHAnsi" w:hAnsiTheme="minorHAnsi" w:cs="Segoe UI"/>
          <w:sz w:val="22"/>
          <w:szCs w:val="22"/>
        </w:rPr>
        <w:t xml:space="preserve">esidence </w:t>
      </w:r>
      <w:r w:rsidR="00732BD9">
        <w:rPr>
          <w:rFonts w:asciiTheme="minorHAnsi" w:hAnsiTheme="minorHAnsi" w:cs="Segoe UI"/>
          <w:sz w:val="22"/>
          <w:szCs w:val="22"/>
        </w:rPr>
        <w:t>L</w:t>
      </w:r>
      <w:r w:rsidR="009C1A02">
        <w:rPr>
          <w:rFonts w:asciiTheme="minorHAnsi" w:hAnsiTheme="minorHAnsi" w:cs="Segoe UI"/>
          <w:sz w:val="22"/>
          <w:szCs w:val="22"/>
        </w:rPr>
        <w:t>ife, Student Transition Program, etc., whose goal is to intervene early to address</w:t>
      </w:r>
      <w:r w:rsidR="00E877CB">
        <w:rPr>
          <w:rFonts w:asciiTheme="minorHAnsi" w:hAnsiTheme="minorHAnsi" w:cs="Segoe UI"/>
          <w:sz w:val="22"/>
          <w:szCs w:val="22"/>
        </w:rPr>
        <w:t xml:space="preserve"> students’</w:t>
      </w:r>
      <w:r w:rsidR="007A18ED">
        <w:rPr>
          <w:rFonts w:asciiTheme="minorHAnsi" w:hAnsiTheme="minorHAnsi" w:cs="Segoe UI"/>
          <w:sz w:val="22"/>
          <w:szCs w:val="22"/>
        </w:rPr>
        <w:t xml:space="preserve"> academic and behavioral issues and provide support. </w:t>
      </w:r>
    </w:p>
    <w:p w14:paraId="7F36655C" w14:textId="77777777" w:rsidR="007A18ED" w:rsidRDefault="007A18ED" w:rsidP="00B322C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2"/>
          <w:szCs w:val="22"/>
        </w:rPr>
      </w:pPr>
    </w:p>
    <w:p w14:paraId="6EBF83C4" w14:textId="180E932C" w:rsidR="009C1A02" w:rsidRDefault="007A18ED" w:rsidP="00B322C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2"/>
          <w:szCs w:val="22"/>
        </w:rPr>
      </w:pPr>
      <w:r>
        <w:rPr>
          <w:rFonts w:asciiTheme="minorHAnsi" w:hAnsiTheme="minorHAnsi" w:cs="Segoe UI"/>
          <w:sz w:val="22"/>
          <w:szCs w:val="22"/>
        </w:rPr>
        <w:t xml:space="preserve">Coordinated care </w:t>
      </w:r>
    </w:p>
    <w:p w14:paraId="2FED2FA4" w14:textId="77777777" w:rsidR="007A18ED" w:rsidRDefault="007A18ED" w:rsidP="00B322C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2"/>
          <w:szCs w:val="22"/>
        </w:rPr>
      </w:pPr>
    </w:p>
    <w:p w14:paraId="5323E24D" w14:textId="0E9901CD" w:rsidR="007A18ED" w:rsidRDefault="00E877CB" w:rsidP="009C1A02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Theme="minorHAnsi" w:hAnsiTheme="minorHAnsi" w:cs="Segoe UI"/>
          <w:sz w:val="22"/>
          <w:szCs w:val="22"/>
        </w:rPr>
      </w:pPr>
      <w:r>
        <w:rPr>
          <w:rFonts w:asciiTheme="minorHAnsi" w:hAnsiTheme="minorHAnsi" w:cs="Segoe UI"/>
          <w:sz w:val="22"/>
          <w:szCs w:val="22"/>
        </w:rPr>
        <w:t>This g</w:t>
      </w:r>
      <w:r w:rsidR="00DA3AE4">
        <w:rPr>
          <w:rFonts w:asciiTheme="minorHAnsi" w:hAnsiTheme="minorHAnsi" w:cs="Segoe UI"/>
          <w:sz w:val="22"/>
          <w:szCs w:val="22"/>
        </w:rPr>
        <w:t>roup meets weekly and is f</w:t>
      </w:r>
      <w:r w:rsidR="007A18ED">
        <w:rPr>
          <w:rFonts w:asciiTheme="minorHAnsi" w:hAnsiTheme="minorHAnsi" w:cs="Segoe UI"/>
          <w:sz w:val="22"/>
          <w:szCs w:val="22"/>
        </w:rPr>
        <w:t>ocused on first-year students, which is interpreted broadly to mean freshmen and transfers</w:t>
      </w:r>
    </w:p>
    <w:p w14:paraId="466CEC8C" w14:textId="7A95A3F5" w:rsidR="009C1A02" w:rsidRDefault="009C1A02" w:rsidP="009C1A02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Theme="minorHAnsi" w:hAnsiTheme="minorHAnsi" w:cs="Segoe UI"/>
          <w:sz w:val="22"/>
          <w:szCs w:val="22"/>
        </w:rPr>
      </w:pPr>
      <w:r>
        <w:rPr>
          <w:rFonts w:asciiTheme="minorHAnsi" w:hAnsiTheme="minorHAnsi" w:cs="Segoe UI"/>
          <w:sz w:val="22"/>
          <w:szCs w:val="22"/>
        </w:rPr>
        <w:t>Information is collected before students even attend class</w:t>
      </w:r>
      <w:r w:rsidR="00E877CB">
        <w:rPr>
          <w:rFonts w:asciiTheme="minorHAnsi" w:hAnsiTheme="minorHAnsi" w:cs="Segoe UI"/>
          <w:sz w:val="22"/>
          <w:szCs w:val="22"/>
        </w:rPr>
        <w:t xml:space="preserve">, so many students are receiving interventions before they start </w:t>
      </w:r>
    </w:p>
    <w:p w14:paraId="5069B5EA" w14:textId="66D00EB5" w:rsidR="009C1A02" w:rsidRDefault="009C1A02" w:rsidP="009C1A02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Theme="minorHAnsi" w:hAnsiTheme="minorHAnsi" w:cs="Segoe UI"/>
          <w:sz w:val="22"/>
          <w:szCs w:val="22"/>
        </w:rPr>
      </w:pPr>
      <w:r>
        <w:rPr>
          <w:rFonts w:asciiTheme="minorHAnsi" w:hAnsiTheme="minorHAnsi" w:cs="Segoe UI"/>
          <w:sz w:val="22"/>
          <w:szCs w:val="22"/>
        </w:rPr>
        <w:t xml:space="preserve">FSEM instructors send progress reports </w:t>
      </w:r>
      <w:r w:rsidR="00E877CB">
        <w:rPr>
          <w:rFonts w:asciiTheme="minorHAnsi" w:hAnsiTheme="minorHAnsi" w:cs="Segoe UI"/>
          <w:sz w:val="22"/>
          <w:szCs w:val="22"/>
        </w:rPr>
        <w:t>in the first couple weeks, before they have any grades,</w:t>
      </w:r>
      <w:r>
        <w:rPr>
          <w:rFonts w:asciiTheme="minorHAnsi" w:hAnsiTheme="minorHAnsi" w:cs="Segoe UI"/>
          <w:sz w:val="22"/>
          <w:szCs w:val="22"/>
        </w:rPr>
        <w:t xml:space="preserve"> to see how students are adjusting</w:t>
      </w:r>
    </w:p>
    <w:p w14:paraId="6699A873" w14:textId="4B6B823B" w:rsidR="00784819" w:rsidRPr="00784819" w:rsidRDefault="00784819" w:rsidP="00784819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Theme="minorHAnsi" w:hAnsiTheme="minorHAnsi" w:cs="Segoe UI"/>
          <w:sz w:val="22"/>
          <w:szCs w:val="22"/>
        </w:rPr>
      </w:pPr>
      <w:r>
        <w:rPr>
          <w:rFonts w:asciiTheme="minorHAnsi" w:hAnsiTheme="minorHAnsi" w:cs="Segoe UI"/>
          <w:sz w:val="22"/>
          <w:szCs w:val="22"/>
        </w:rPr>
        <w:t>If faculty provide input through EAB and midterm progress reports, that gets considered as plan for intervention is formed</w:t>
      </w:r>
    </w:p>
    <w:p w14:paraId="43031D4F" w14:textId="2AFD576A" w:rsidR="00DA3AE4" w:rsidRDefault="00DA3AE4" w:rsidP="00DA3AE4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Theme="minorHAnsi" w:hAnsiTheme="minorHAnsi" w:cs="Segoe UI"/>
          <w:sz w:val="22"/>
          <w:szCs w:val="22"/>
        </w:rPr>
      </w:pPr>
      <w:r>
        <w:rPr>
          <w:rFonts w:asciiTheme="minorHAnsi" w:hAnsiTheme="minorHAnsi" w:cs="Segoe UI"/>
          <w:sz w:val="22"/>
          <w:szCs w:val="22"/>
        </w:rPr>
        <w:t xml:space="preserve">Types of issues include irregular class attendance, failure to turn in assignments, unusual behavior </w:t>
      </w:r>
    </w:p>
    <w:p w14:paraId="00A9CC67" w14:textId="2BB6488D" w:rsidR="00EB4768" w:rsidRDefault="007A18ED" w:rsidP="007A18ED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Theme="minorHAnsi" w:hAnsiTheme="minorHAnsi" w:cs="Segoe UI"/>
          <w:sz w:val="22"/>
          <w:szCs w:val="22"/>
        </w:rPr>
      </w:pPr>
      <w:r>
        <w:rPr>
          <w:rFonts w:asciiTheme="minorHAnsi" w:hAnsiTheme="minorHAnsi" w:cs="Segoe UI"/>
          <w:sz w:val="22"/>
          <w:szCs w:val="22"/>
        </w:rPr>
        <w:t>FSEM peer</w:t>
      </w:r>
      <w:r w:rsidR="00EB4768" w:rsidRPr="00EB4768">
        <w:rPr>
          <w:rFonts w:asciiTheme="minorHAnsi" w:hAnsiTheme="minorHAnsi" w:cs="Segoe UI"/>
          <w:sz w:val="22"/>
          <w:szCs w:val="22"/>
        </w:rPr>
        <w:t xml:space="preserve"> mentors </w:t>
      </w:r>
      <w:r w:rsidR="00DA3AE4">
        <w:rPr>
          <w:rFonts w:asciiTheme="minorHAnsi" w:hAnsiTheme="minorHAnsi" w:cs="Segoe UI"/>
          <w:sz w:val="22"/>
          <w:szCs w:val="22"/>
        </w:rPr>
        <w:t xml:space="preserve">help build </w:t>
      </w:r>
      <w:r w:rsidR="00EB4768" w:rsidRPr="00EB4768">
        <w:rPr>
          <w:rFonts w:asciiTheme="minorHAnsi" w:hAnsiTheme="minorHAnsi" w:cs="Segoe UI"/>
          <w:sz w:val="22"/>
          <w:szCs w:val="22"/>
        </w:rPr>
        <w:t>connections and provi</w:t>
      </w:r>
      <w:r w:rsidR="00DA3AE4">
        <w:rPr>
          <w:rFonts w:asciiTheme="minorHAnsi" w:hAnsiTheme="minorHAnsi" w:cs="Segoe UI"/>
          <w:sz w:val="22"/>
          <w:szCs w:val="22"/>
        </w:rPr>
        <w:t>de</w:t>
      </w:r>
      <w:r w:rsidR="00EB4768" w:rsidRPr="00EB4768">
        <w:rPr>
          <w:rFonts w:asciiTheme="minorHAnsi" w:hAnsiTheme="minorHAnsi" w:cs="Segoe UI"/>
          <w:sz w:val="22"/>
          <w:szCs w:val="22"/>
        </w:rPr>
        <w:t xml:space="preserve"> additional support for students</w:t>
      </w:r>
    </w:p>
    <w:p w14:paraId="7C39ECF5" w14:textId="4B6ABF1B" w:rsidR="009C1A02" w:rsidRDefault="009C1A02" w:rsidP="009C1A02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Theme="minorHAnsi" w:hAnsiTheme="minorHAnsi" w:cs="Segoe UI"/>
          <w:sz w:val="22"/>
          <w:szCs w:val="22"/>
        </w:rPr>
      </w:pPr>
      <w:r>
        <w:rPr>
          <w:rFonts w:asciiTheme="minorHAnsi" w:hAnsiTheme="minorHAnsi" w:cs="Segoe UI"/>
          <w:sz w:val="22"/>
          <w:szCs w:val="22"/>
        </w:rPr>
        <w:t>Betsy Southern</w:t>
      </w:r>
      <w:r w:rsidR="00B743CA">
        <w:rPr>
          <w:rFonts w:asciiTheme="minorHAnsi" w:hAnsiTheme="minorHAnsi" w:cs="Segoe UI"/>
          <w:sz w:val="22"/>
          <w:szCs w:val="22"/>
        </w:rPr>
        <w:t xml:space="preserve">, </w:t>
      </w:r>
      <w:r w:rsidR="00DA3AE4">
        <w:rPr>
          <w:rFonts w:asciiTheme="minorHAnsi" w:hAnsiTheme="minorHAnsi" w:cs="Segoe UI"/>
          <w:sz w:val="22"/>
          <w:szCs w:val="22"/>
        </w:rPr>
        <w:t>D</w:t>
      </w:r>
      <w:r w:rsidR="00B743CA" w:rsidRPr="00B743CA">
        <w:rPr>
          <w:rFonts w:asciiTheme="minorHAnsi" w:hAnsiTheme="minorHAnsi" w:cs="Segoe UI"/>
          <w:sz w:val="22"/>
          <w:szCs w:val="22"/>
        </w:rPr>
        <w:t>ean of Students Non-clinical Case Manager</w:t>
      </w:r>
      <w:r w:rsidR="00B743CA">
        <w:rPr>
          <w:rFonts w:asciiTheme="minorHAnsi" w:hAnsiTheme="minorHAnsi" w:cs="Segoe UI"/>
          <w:sz w:val="22"/>
          <w:szCs w:val="22"/>
        </w:rPr>
        <w:t>,</w:t>
      </w:r>
      <w:r>
        <w:rPr>
          <w:rFonts w:asciiTheme="minorHAnsi" w:hAnsiTheme="minorHAnsi" w:cs="Segoe UI"/>
          <w:sz w:val="22"/>
          <w:szCs w:val="22"/>
        </w:rPr>
        <w:t xml:space="preserve"> </w:t>
      </w:r>
      <w:r w:rsidR="00B743CA">
        <w:rPr>
          <w:rFonts w:asciiTheme="minorHAnsi" w:hAnsiTheme="minorHAnsi" w:cs="Segoe UI"/>
          <w:sz w:val="22"/>
          <w:szCs w:val="22"/>
        </w:rPr>
        <w:t xml:space="preserve">collects </w:t>
      </w:r>
      <w:r w:rsidR="00DA3AE4">
        <w:rPr>
          <w:rFonts w:asciiTheme="minorHAnsi" w:hAnsiTheme="minorHAnsi" w:cs="Segoe UI"/>
          <w:sz w:val="22"/>
          <w:szCs w:val="22"/>
        </w:rPr>
        <w:t xml:space="preserve">this </w:t>
      </w:r>
      <w:r w:rsidR="00B743CA">
        <w:rPr>
          <w:rFonts w:asciiTheme="minorHAnsi" w:hAnsiTheme="minorHAnsi" w:cs="Segoe UI"/>
          <w:sz w:val="22"/>
          <w:szCs w:val="22"/>
        </w:rPr>
        <w:t xml:space="preserve">information </w:t>
      </w:r>
      <w:r w:rsidR="00DA3AE4">
        <w:rPr>
          <w:rFonts w:asciiTheme="minorHAnsi" w:hAnsiTheme="minorHAnsi" w:cs="Segoe UI"/>
          <w:sz w:val="22"/>
          <w:szCs w:val="22"/>
        </w:rPr>
        <w:t>and works with team to coordinate a response</w:t>
      </w:r>
      <w:r w:rsidR="00B743CA">
        <w:rPr>
          <w:rFonts w:asciiTheme="minorHAnsi" w:hAnsiTheme="minorHAnsi" w:cs="Segoe UI"/>
          <w:sz w:val="22"/>
          <w:szCs w:val="22"/>
        </w:rPr>
        <w:t xml:space="preserve"> </w:t>
      </w:r>
    </w:p>
    <w:p w14:paraId="0A6754AB" w14:textId="0D202A09" w:rsidR="00B743CA" w:rsidRDefault="00B743CA" w:rsidP="009C1A02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Theme="minorHAnsi" w:hAnsiTheme="minorHAnsi" w:cs="Segoe UI"/>
          <w:sz w:val="22"/>
          <w:szCs w:val="22"/>
        </w:rPr>
      </w:pPr>
      <w:r>
        <w:rPr>
          <w:rFonts w:asciiTheme="minorHAnsi" w:hAnsiTheme="minorHAnsi" w:cs="Segoe UI"/>
          <w:sz w:val="22"/>
          <w:szCs w:val="22"/>
        </w:rPr>
        <w:t xml:space="preserve">Primary database is </w:t>
      </w:r>
      <w:proofErr w:type="spellStart"/>
      <w:r>
        <w:rPr>
          <w:rFonts w:asciiTheme="minorHAnsi" w:hAnsiTheme="minorHAnsi" w:cs="Segoe UI"/>
          <w:sz w:val="22"/>
          <w:szCs w:val="22"/>
        </w:rPr>
        <w:t>Maxient</w:t>
      </w:r>
      <w:proofErr w:type="spellEnd"/>
      <w:r>
        <w:rPr>
          <w:rFonts w:asciiTheme="minorHAnsi" w:hAnsiTheme="minorHAnsi" w:cs="Segoe UI"/>
          <w:sz w:val="22"/>
          <w:szCs w:val="22"/>
        </w:rPr>
        <w:t xml:space="preserve">, which was initially a conduct database, but is now </w:t>
      </w:r>
      <w:r w:rsidR="00DA3AE4">
        <w:rPr>
          <w:rFonts w:asciiTheme="minorHAnsi" w:hAnsiTheme="minorHAnsi" w:cs="Segoe UI"/>
          <w:sz w:val="22"/>
          <w:szCs w:val="22"/>
        </w:rPr>
        <w:t>used more broadly</w:t>
      </w:r>
      <w:r>
        <w:rPr>
          <w:rFonts w:asciiTheme="minorHAnsi" w:hAnsiTheme="minorHAnsi" w:cs="Segoe UI"/>
          <w:sz w:val="22"/>
          <w:szCs w:val="22"/>
        </w:rPr>
        <w:t xml:space="preserve">. </w:t>
      </w:r>
      <w:r w:rsidR="00E877CB">
        <w:rPr>
          <w:rFonts w:asciiTheme="minorHAnsi" w:hAnsiTheme="minorHAnsi" w:cs="Segoe UI"/>
          <w:sz w:val="22"/>
          <w:szCs w:val="22"/>
        </w:rPr>
        <w:t xml:space="preserve">Some reports may show up on EAB, but </w:t>
      </w:r>
      <w:r w:rsidR="00784819">
        <w:rPr>
          <w:rFonts w:asciiTheme="minorHAnsi" w:hAnsiTheme="minorHAnsi" w:cs="Segoe UI"/>
          <w:sz w:val="22"/>
          <w:szCs w:val="22"/>
        </w:rPr>
        <w:t>that</w:t>
      </w:r>
      <w:r w:rsidR="00E877CB">
        <w:rPr>
          <w:rFonts w:asciiTheme="minorHAnsi" w:hAnsiTheme="minorHAnsi" w:cs="Segoe UI"/>
          <w:sz w:val="22"/>
          <w:szCs w:val="22"/>
        </w:rPr>
        <w:t>’s incomplete</w:t>
      </w:r>
      <w:r w:rsidR="00784819">
        <w:rPr>
          <w:rFonts w:asciiTheme="minorHAnsi" w:hAnsiTheme="minorHAnsi" w:cs="Segoe UI"/>
          <w:sz w:val="22"/>
          <w:szCs w:val="22"/>
        </w:rPr>
        <w:t>, so the suggestion is to take it with a grain of salt</w:t>
      </w:r>
      <w:r w:rsidR="00E877CB">
        <w:rPr>
          <w:rFonts w:asciiTheme="minorHAnsi" w:hAnsiTheme="minorHAnsi" w:cs="Segoe UI"/>
          <w:sz w:val="22"/>
          <w:szCs w:val="22"/>
        </w:rPr>
        <w:t>.</w:t>
      </w:r>
    </w:p>
    <w:p w14:paraId="14FE3785" w14:textId="2EBA9FAC" w:rsidR="009C1A02" w:rsidRDefault="009C1A02" w:rsidP="009C1A02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="Segoe UI"/>
          <w:sz w:val="22"/>
          <w:szCs w:val="22"/>
        </w:rPr>
      </w:pPr>
    </w:p>
    <w:p w14:paraId="550718C6" w14:textId="5AF778DE" w:rsidR="00B743CA" w:rsidRDefault="007A18ED" w:rsidP="007A18E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2"/>
          <w:szCs w:val="22"/>
        </w:rPr>
      </w:pPr>
      <w:r>
        <w:rPr>
          <w:rFonts w:asciiTheme="minorHAnsi" w:hAnsiTheme="minorHAnsi" w:cs="Segoe UI"/>
          <w:sz w:val="22"/>
          <w:szCs w:val="22"/>
        </w:rPr>
        <w:t xml:space="preserve">Behavioral intervention </w:t>
      </w:r>
    </w:p>
    <w:p w14:paraId="7E6A065A" w14:textId="77777777" w:rsidR="007A18ED" w:rsidRDefault="007A18ED" w:rsidP="007A18E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2"/>
          <w:szCs w:val="22"/>
        </w:rPr>
      </w:pPr>
    </w:p>
    <w:p w14:paraId="314E189C" w14:textId="314E641C" w:rsidR="00B743CA" w:rsidRDefault="00E877CB" w:rsidP="00B743CA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Theme="minorHAnsi" w:hAnsiTheme="minorHAnsi" w:cs="Segoe UI"/>
          <w:sz w:val="22"/>
          <w:szCs w:val="22"/>
        </w:rPr>
      </w:pPr>
      <w:r>
        <w:rPr>
          <w:rFonts w:asciiTheme="minorHAnsi" w:hAnsiTheme="minorHAnsi" w:cs="Segoe UI"/>
          <w:sz w:val="22"/>
          <w:szCs w:val="22"/>
        </w:rPr>
        <w:t xml:space="preserve">This </w:t>
      </w:r>
      <w:proofErr w:type="spellStart"/>
      <w:r>
        <w:rPr>
          <w:rFonts w:asciiTheme="minorHAnsi" w:hAnsiTheme="minorHAnsi" w:cs="Segoe UI"/>
          <w:sz w:val="22"/>
          <w:szCs w:val="22"/>
        </w:rPr>
        <w:t>g</w:t>
      </w:r>
      <w:r w:rsidR="00DA3AE4">
        <w:rPr>
          <w:rFonts w:asciiTheme="minorHAnsi" w:hAnsiTheme="minorHAnsi" w:cs="Segoe UI"/>
          <w:sz w:val="22"/>
          <w:szCs w:val="22"/>
        </w:rPr>
        <w:t>roup al</w:t>
      </w:r>
      <w:proofErr w:type="spellEnd"/>
      <w:r w:rsidR="00DA3AE4">
        <w:rPr>
          <w:rFonts w:asciiTheme="minorHAnsi" w:hAnsiTheme="minorHAnsi" w:cs="Segoe UI"/>
          <w:sz w:val="22"/>
          <w:szCs w:val="22"/>
        </w:rPr>
        <w:t>so meets once a week to discuss students who need help beyond the first year or whose cases are more serious</w:t>
      </w:r>
      <w:r w:rsidR="0093556C">
        <w:rPr>
          <w:rFonts w:asciiTheme="minorHAnsi" w:hAnsiTheme="minorHAnsi" w:cs="Segoe UI"/>
          <w:sz w:val="22"/>
          <w:szCs w:val="22"/>
        </w:rPr>
        <w:t xml:space="preserve"> </w:t>
      </w:r>
    </w:p>
    <w:p w14:paraId="650602CE" w14:textId="214E84AB" w:rsidR="0093556C" w:rsidRDefault="00DA3AE4" w:rsidP="00B743CA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Theme="minorHAnsi" w:hAnsiTheme="minorHAnsi" w:cs="Segoe UI"/>
          <w:sz w:val="22"/>
          <w:szCs w:val="22"/>
        </w:rPr>
      </w:pPr>
      <w:r>
        <w:rPr>
          <w:rFonts w:asciiTheme="minorHAnsi" w:hAnsiTheme="minorHAnsi" w:cs="Segoe UI"/>
          <w:sz w:val="22"/>
          <w:szCs w:val="22"/>
        </w:rPr>
        <w:t>T</w:t>
      </w:r>
      <w:r w:rsidR="0093556C">
        <w:rPr>
          <w:rFonts w:asciiTheme="minorHAnsi" w:hAnsiTheme="minorHAnsi" w:cs="Segoe UI"/>
          <w:sz w:val="22"/>
          <w:szCs w:val="22"/>
        </w:rPr>
        <w:t xml:space="preserve">eam is more compact </w:t>
      </w:r>
      <w:r>
        <w:rPr>
          <w:rFonts w:asciiTheme="minorHAnsi" w:hAnsiTheme="minorHAnsi" w:cs="Segoe UI"/>
          <w:sz w:val="22"/>
          <w:szCs w:val="22"/>
        </w:rPr>
        <w:t xml:space="preserve">but </w:t>
      </w:r>
      <w:r w:rsidR="0093556C">
        <w:rPr>
          <w:rFonts w:asciiTheme="minorHAnsi" w:hAnsiTheme="minorHAnsi" w:cs="Segoe UI"/>
          <w:sz w:val="22"/>
          <w:szCs w:val="22"/>
        </w:rPr>
        <w:t>also includes the police department and Talley Center director</w:t>
      </w:r>
    </w:p>
    <w:p w14:paraId="39F7723E" w14:textId="38A535A3" w:rsidR="0093556C" w:rsidRPr="00784819" w:rsidRDefault="0093556C" w:rsidP="00784819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Theme="minorHAnsi" w:hAnsiTheme="minorHAnsi" w:cs="Segoe UI"/>
          <w:sz w:val="22"/>
          <w:szCs w:val="22"/>
        </w:rPr>
      </w:pPr>
      <w:r>
        <w:rPr>
          <w:rFonts w:asciiTheme="minorHAnsi" w:hAnsiTheme="minorHAnsi" w:cs="Segoe UI"/>
          <w:sz w:val="22"/>
          <w:szCs w:val="22"/>
        </w:rPr>
        <w:t xml:space="preserve">Cases </w:t>
      </w:r>
      <w:r w:rsidR="00DA3AE4">
        <w:rPr>
          <w:rFonts w:asciiTheme="minorHAnsi" w:hAnsiTheme="minorHAnsi" w:cs="Segoe UI"/>
          <w:sz w:val="22"/>
          <w:szCs w:val="22"/>
        </w:rPr>
        <w:t xml:space="preserve">sometimes </w:t>
      </w:r>
      <w:r>
        <w:rPr>
          <w:rFonts w:asciiTheme="minorHAnsi" w:hAnsiTheme="minorHAnsi" w:cs="Segoe UI"/>
          <w:sz w:val="22"/>
          <w:szCs w:val="22"/>
        </w:rPr>
        <w:t>involv</w:t>
      </w:r>
      <w:r w:rsidR="00DA3AE4">
        <w:rPr>
          <w:rFonts w:asciiTheme="minorHAnsi" w:hAnsiTheme="minorHAnsi" w:cs="Segoe UI"/>
          <w:sz w:val="22"/>
          <w:szCs w:val="22"/>
        </w:rPr>
        <w:t>e</w:t>
      </w:r>
      <w:r>
        <w:rPr>
          <w:rFonts w:asciiTheme="minorHAnsi" w:hAnsiTheme="minorHAnsi" w:cs="Segoe UI"/>
          <w:sz w:val="22"/>
          <w:szCs w:val="22"/>
        </w:rPr>
        <w:t xml:space="preserve"> repeat offenses or significant mental health concerns, inappropriate behavior, disruption to the larger community</w:t>
      </w:r>
      <w:r w:rsidRPr="00784819">
        <w:rPr>
          <w:rFonts w:asciiTheme="minorHAnsi" w:hAnsiTheme="minorHAnsi" w:cs="Segoe UI"/>
          <w:sz w:val="22"/>
          <w:szCs w:val="22"/>
        </w:rPr>
        <w:t xml:space="preserve"> </w:t>
      </w:r>
    </w:p>
    <w:p w14:paraId="79559980" w14:textId="68182983" w:rsidR="00DA3AE4" w:rsidRDefault="0093556C" w:rsidP="00B743CA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Theme="minorHAnsi" w:hAnsiTheme="minorHAnsi" w:cs="Segoe UI"/>
          <w:sz w:val="22"/>
          <w:szCs w:val="22"/>
        </w:rPr>
      </w:pPr>
      <w:r>
        <w:rPr>
          <w:rFonts w:asciiTheme="minorHAnsi" w:hAnsiTheme="minorHAnsi" w:cs="Segoe UI"/>
          <w:sz w:val="22"/>
          <w:szCs w:val="22"/>
        </w:rPr>
        <w:t>Reports can be filed by parents, residence life, staff and students</w:t>
      </w:r>
    </w:p>
    <w:p w14:paraId="5D39394D" w14:textId="432BAD05" w:rsidR="0093556C" w:rsidRDefault="0093556C" w:rsidP="00B743CA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Theme="minorHAnsi" w:hAnsiTheme="minorHAnsi" w:cs="Segoe UI"/>
          <w:sz w:val="22"/>
          <w:szCs w:val="22"/>
        </w:rPr>
      </w:pPr>
      <w:r>
        <w:rPr>
          <w:rFonts w:asciiTheme="minorHAnsi" w:hAnsiTheme="minorHAnsi" w:cs="Segoe UI"/>
          <w:sz w:val="22"/>
          <w:szCs w:val="22"/>
        </w:rPr>
        <w:t>Can be done anonymously as well</w:t>
      </w:r>
    </w:p>
    <w:p w14:paraId="667620E8" w14:textId="77777777" w:rsidR="0022345C" w:rsidRDefault="0022345C" w:rsidP="00B322C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2"/>
          <w:szCs w:val="22"/>
        </w:rPr>
      </w:pPr>
    </w:p>
    <w:p w14:paraId="26135370" w14:textId="04E63931" w:rsidR="00137D93" w:rsidRDefault="00875705" w:rsidP="00654B8C">
      <w:pPr>
        <w:rPr>
          <w:sz w:val="22"/>
          <w:szCs w:val="22"/>
        </w:rPr>
      </w:pPr>
      <w:r>
        <w:rPr>
          <w:sz w:val="22"/>
          <w:szCs w:val="22"/>
        </w:rPr>
        <w:t>Guest Recommendations</w:t>
      </w:r>
      <w:r w:rsidR="009F32EA">
        <w:rPr>
          <w:sz w:val="22"/>
          <w:szCs w:val="22"/>
        </w:rPr>
        <w:t>:</w:t>
      </w:r>
    </w:p>
    <w:p w14:paraId="369DAA14" w14:textId="40D823BE" w:rsidR="00EB4768" w:rsidRDefault="00DA3AE4" w:rsidP="00137D93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Emphasiz</w:t>
      </w:r>
      <w:r w:rsidR="00D92B03">
        <w:rPr>
          <w:sz w:val="22"/>
          <w:szCs w:val="22"/>
        </w:rPr>
        <w:t>e</w:t>
      </w:r>
      <w:r w:rsidR="00E877CB">
        <w:rPr>
          <w:sz w:val="22"/>
          <w:szCs w:val="22"/>
        </w:rPr>
        <w:t xml:space="preserve">d </w:t>
      </w:r>
      <w:r w:rsidR="00EB4768" w:rsidRPr="00EB4768">
        <w:rPr>
          <w:sz w:val="22"/>
          <w:szCs w:val="22"/>
        </w:rPr>
        <w:t>importance of faculty and staff support in identifying and addressing student issues early</w:t>
      </w:r>
    </w:p>
    <w:p w14:paraId="330F9EA8" w14:textId="23F5E456" w:rsidR="00E877CB" w:rsidRPr="00E877CB" w:rsidRDefault="00E877CB" w:rsidP="00E877CB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="Segoe UI"/>
          <w:sz w:val="22"/>
          <w:szCs w:val="22"/>
        </w:rPr>
      </w:pPr>
      <w:r>
        <w:rPr>
          <w:rFonts w:asciiTheme="minorHAnsi" w:hAnsiTheme="minorHAnsi" w:cs="Segoe UI"/>
          <w:sz w:val="22"/>
          <w:szCs w:val="22"/>
        </w:rPr>
        <w:t xml:space="preserve">Some faculty have said they don’t know what happens after the report is filed. If curious, it’s possible to call the Student Affairs office and ask. </w:t>
      </w:r>
    </w:p>
    <w:p w14:paraId="494C071E" w14:textId="44CBC303" w:rsidR="00DA3AE4" w:rsidRPr="00DA3AE4" w:rsidRDefault="00DA3AE4" w:rsidP="00DA3AE4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Sometimes faculty get emails from Betsy Southern asking for input on students, so being aware of her role is useful </w:t>
      </w:r>
    </w:p>
    <w:p w14:paraId="1BB9A0D7" w14:textId="11800746" w:rsidR="003935C6" w:rsidRDefault="00DA3AE4" w:rsidP="00137D93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Suggestion</w:t>
      </w:r>
      <w:r w:rsidR="00784819">
        <w:rPr>
          <w:sz w:val="22"/>
          <w:szCs w:val="22"/>
        </w:rPr>
        <w:t xml:space="preserve"> from April</w:t>
      </w:r>
      <w:r>
        <w:rPr>
          <w:sz w:val="22"/>
          <w:szCs w:val="22"/>
        </w:rPr>
        <w:t xml:space="preserve"> to </w:t>
      </w:r>
      <w:r w:rsidR="00D92B03">
        <w:rPr>
          <w:sz w:val="22"/>
          <w:szCs w:val="22"/>
        </w:rPr>
        <w:t>m</w:t>
      </w:r>
      <w:r w:rsidR="003935C6">
        <w:rPr>
          <w:sz w:val="22"/>
          <w:szCs w:val="22"/>
        </w:rPr>
        <w:t>ov</w:t>
      </w:r>
      <w:r>
        <w:rPr>
          <w:sz w:val="22"/>
          <w:szCs w:val="22"/>
        </w:rPr>
        <w:t>e</w:t>
      </w:r>
      <w:r w:rsidR="003935C6">
        <w:rPr>
          <w:sz w:val="22"/>
          <w:szCs w:val="22"/>
        </w:rPr>
        <w:t xml:space="preserve"> up midterm progress reports</w:t>
      </w:r>
      <w:r>
        <w:rPr>
          <w:sz w:val="22"/>
          <w:szCs w:val="22"/>
        </w:rPr>
        <w:t>, which</w:t>
      </w:r>
      <w:r w:rsidR="003935C6">
        <w:rPr>
          <w:sz w:val="22"/>
          <w:szCs w:val="22"/>
        </w:rPr>
        <w:t xml:space="preserve"> </w:t>
      </w:r>
      <w:r w:rsidR="0093556C">
        <w:rPr>
          <w:sz w:val="22"/>
          <w:szCs w:val="22"/>
        </w:rPr>
        <w:t>would provide more</w:t>
      </w:r>
      <w:r w:rsidR="003935C6">
        <w:rPr>
          <w:sz w:val="22"/>
          <w:szCs w:val="22"/>
        </w:rPr>
        <w:t xml:space="preserve"> time before registration advising to </w:t>
      </w:r>
      <w:r w:rsidR="0093556C">
        <w:rPr>
          <w:sz w:val="22"/>
          <w:szCs w:val="22"/>
        </w:rPr>
        <w:t>intervene with students</w:t>
      </w:r>
      <w:r w:rsidR="003935C6">
        <w:rPr>
          <w:sz w:val="22"/>
          <w:szCs w:val="22"/>
        </w:rPr>
        <w:t xml:space="preserve"> </w:t>
      </w:r>
    </w:p>
    <w:p w14:paraId="5EF5281F" w14:textId="71C40CA7" w:rsidR="0093556C" w:rsidRDefault="00A71669" w:rsidP="00137D93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On EAB</w:t>
      </w:r>
      <w:r w:rsidR="0093556C">
        <w:rPr>
          <w:sz w:val="22"/>
          <w:szCs w:val="22"/>
        </w:rPr>
        <w:t xml:space="preserve">, SACL members requested an option to report personal issues, not academic, so it doesn’t send an alert to the student. </w:t>
      </w:r>
    </w:p>
    <w:p w14:paraId="16234601" w14:textId="77777777" w:rsidR="00D92B03" w:rsidRDefault="00D92B03" w:rsidP="00D92B03">
      <w:pPr>
        <w:rPr>
          <w:sz w:val="22"/>
          <w:szCs w:val="22"/>
        </w:rPr>
      </w:pPr>
    </w:p>
    <w:p w14:paraId="0D23AA31" w14:textId="2F3AC8FB" w:rsidR="00D92B03" w:rsidRDefault="00D92B03" w:rsidP="00D92B03">
      <w:pPr>
        <w:rPr>
          <w:sz w:val="22"/>
          <w:szCs w:val="22"/>
        </w:rPr>
      </w:pPr>
      <w:r>
        <w:rPr>
          <w:sz w:val="22"/>
          <w:szCs w:val="22"/>
        </w:rPr>
        <w:t xml:space="preserve">2. Future guest speaker - </w:t>
      </w:r>
      <w:r w:rsidRPr="00D92B03">
        <w:rPr>
          <w:sz w:val="22"/>
          <w:szCs w:val="22"/>
        </w:rPr>
        <w:t>Melina Patterson, Associate Professor Geography, Vice Chair UFC</w:t>
      </w:r>
      <w:r>
        <w:rPr>
          <w:sz w:val="22"/>
          <w:szCs w:val="22"/>
        </w:rPr>
        <w:t>.</w:t>
      </w:r>
    </w:p>
    <w:p w14:paraId="6921B054" w14:textId="77777777" w:rsidR="00D92B03" w:rsidRDefault="00D92B03" w:rsidP="00D92B03">
      <w:pPr>
        <w:rPr>
          <w:sz w:val="22"/>
          <w:szCs w:val="22"/>
        </w:rPr>
      </w:pPr>
    </w:p>
    <w:p w14:paraId="662C7D25" w14:textId="522308EF" w:rsidR="00D92B03" w:rsidRDefault="00D92B03" w:rsidP="00D92B03">
      <w:pPr>
        <w:rPr>
          <w:sz w:val="22"/>
          <w:szCs w:val="22"/>
        </w:rPr>
      </w:pPr>
      <w:r w:rsidRPr="00D92B03">
        <w:rPr>
          <w:sz w:val="22"/>
          <w:szCs w:val="22"/>
        </w:rPr>
        <w:t xml:space="preserve"> Topic: treatment and arrest of students in April of 2024</w:t>
      </w:r>
      <w:r>
        <w:rPr>
          <w:sz w:val="22"/>
          <w:szCs w:val="22"/>
        </w:rPr>
        <w:t>, r</w:t>
      </w:r>
      <w:r w:rsidRPr="00D92B03">
        <w:rPr>
          <w:sz w:val="22"/>
          <w:szCs w:val="22"/>
        </w:rPr>
        <w:t>evised protest and chalking policies</w:t>
      </w:r>
    </w:p>
    <w:p w14:paraId="0AB53030" w14:textId="77777777" w:rsidR="00D92B03" w:rsidRDefault="00D92B03" w:rsidP="00D92B03">
      <w:pPr>
        <w:rPr>
          <w:sz w:val="22"/>
          <w:szCs w:val="22"/>
        </w:rPr>
      </w:pPr>
    </w:p>
    <w:p w14:paraId="2CBC5C47" w14:textId="720B6D0B" w:rsidR="00784819" w:rsidRDefault="00784819" w:rsidP="00D92B03">
      <w:pPr>
        <w:rPr>
          <w:sz w:val="22"/>
          <w:szCs w:val="22"/>
        </w:rPr>
      </w:pPr>
      <w:r>
        <w:rPr>
          <w:sz w:val="22"/>
          <w:szCs w:val="22"/>
        </w:rPr>
        <w:t xml:space="preserve">Others to be finalized. Ashe asked for more suggestions for future meetings. </w:t>
      </w:r>
    </w:p>
    <w:p w14:paraId="3E48F45C" w14:textId="77777777" w:rsidR="00784819" w:rsidRDefault="00784819" w:rsidP="00D92B03">
      <w:pPr>
        <w:rPr>
          <w:sz w:val="22"/>
          <w:szCs w:val="22"/>
        </w:rPr>
      </w:pPr>
    </w:p>
    <w:p w14:paraId="623F2351" w14:textId="52F7361D" w:rsidR="00D92B03" w:rsidRDefault="00D92B03" w:rsidP="00D92B03">
      <w:pPr>
        <w:rPr>
          <w:sz w:val="22"/>
          <w:szCs w:val="22"/>
        </w:rPr>
      </w:pPr>
      <w:r>
        <w:rPr>
          <w:sz w:val="22"/>
          <w:szCs w:val="22"/>
        </w:rPr>
        <w:t xml:space="preserve">3. Approval of September minutes – Approved by unanimous consent </w:t>
      </w:r>
    </w:p>
    <w:p w14:paraId="6ADE7ADF" w14:textId="77777777" w:rsidR="00D92B03" w:rsidRDefault="00D92B03" w:rsidP="00D92B03">
      <w:pPr>
        <w:rPr>
          <w:sz w:val="22"/>
          <w:szCs w:val="22"/>
        </w:rPr>
      </w:pPr>
    </w:p>
    <w:p w14:paraId="09B6E538" w14:textId="77777777" w:rsidR="00D92B03" w:rsidRPr="00D92B03" w:rsidRDefault="00D92B03" w:rsidP="00D92B03">
      <w:pPr>
        <w:rPr>
          <w:sz w:val="22"/>
          <w:szCs w:val="22"/>
        </w:rPr>
      </w:pPr>
    </w:p>
    <w:p w14:paraId="3AF093BD" w14:textId="48844D9D" w:rsidR="00EA236F" w:rsidRPr="0081046E" w:rsidRDefault="00EA236F" w:rsidP="00A02EF5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EA236F" w:rsidRPr="008104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92DC8"/>
    <w:multiLevelType w:val="multilevel"/>
    <w:tmpl w:val="134E0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EA40E78"/>
    <w:multiLevelType w:val="hybridMultilevel"/>
    <w:tmpl w:val="11EA81B8"/>
    <w:lvl w:ilvl="0" w:tplc="388CD356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E6B30"/>
    <w:multiLevelType w:val="multilevel"/>
    <w:tmpl w:val="AFE43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3BF3E13"/>
    <w:multiLevelType w:val="hybridMultilevel"/>
    <w:tmpl w:val="ED626988"/>
    <w:lvl w:ilvl="0" w:tplc="3A74F538">
      <w:start w:val="1"/>
      <w:numFmt w:val="bullet"/>
      <w:lvlText w:val="-"/>
      <w:lvlJc w:val="left"/>
      <w:pPr>
        <w:ind w:left="720" w:hanging="360"/>
      </w:pPr>
      <w:rPr>
        <w:rFonts w:ascii="Aptos" w:eastAsia="Times New Roman" w:hAnsi="Aptos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5A46AD"/>
    <w:multiLevelType w:val="multilevel"/>
    <w:tmpl w:val="4120C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B3F7505"/>
    <w:multiLevelType w:val="multilevel"/>
    <w:tmpl w:val="FFBED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2B128B6"/>
    <w:multiLevelType w:val="multilevel"/>
    <w:tmpl w:val="00EA8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29C4532"/>
    <w:multiLevelType w:val="hybridMultilevel"/>
    <w:tmpl w:val="F41203DA"/>
    <w:lvl w:ilvl="0" w:tplc="6EAC2C54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FD5501"/>
    <w:multiLevelType w:val="multilevel"/>
    <w:tmpl w:val="85EAF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C543239"/>
    <w:multiLevelType w:val="multilevel"/>
    <w:tmpl w:val="EAD4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40F219E"/>
    <w:multiLevelType w:val="multilevel"/>
    <w:tmpl w:val="A05A0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46924830">
    <w:abstractNumId w:val="1"/>
  </w:num>
  <w:num w:numId="2" w16cid:durableId="2136219225">
    <w:abstractNumId w:val="6"/>
  </w:num>
  <w:num w:numId="3" w16cid:durableId="599484005">
    <w:abstractNumId w:val="4"/>
  </w:num>
  <w:num w:numId="4" w16cid:durableId="490872615">
    <w:abstractNumId w:val="10"/>
  </w:num>
  <w:num w:numId="5" w16cid:durableId="121771272">
    <w:abstractNumId w:val="8"/>
  </w:num>
  <w:num w:numId="6" w16cid:durableId="1478524401">
    <w:abstractNumId w:val="0"/>
  </w:num>
  <w:num w:numId="7" w16cid:durableId="137036748">
    <w:abstractNumId w:val="5"/>
  </w:num>
  <w:num w:numId="8" w16cid:durableId="926815846">
    <w:abstractNumId w:val="2"/>
  </w:num>
  <w:num w:numId="9" w16cid:durableId="542719325">
    <w:abstractNumId w:val="9"/>
  </w:num>
  <w:num w:numId="10" w16cid:durableId="638455949">
    <w:abstractNumId w:val="7"/>
  </w:num>
  <w:num w:numId="11" w16cid:durableId="1550756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EF5"/>
    <w:rsid w:val="000A7D12"/>
    <w:rsid w:val="000E1979"/>
    <w:rsid w:val="00137D93"/>
    <w:rsid w:val="001545FA"/>
    <w:rsid w:val="00170804"/>
    <w:rsid w:val="0022345C"/>
    <w:rsid w:val="0025055B"/>
    <w:rsid w:val="003909D1"/>
    <w:rsid w:val="003935C6"/>
    <w:rsid w:val="004B72EC"/>
    <w:rsid w:val="004D2C5F"/>
    <w:rsid w:val="004F0683"/>
    <w:rsid w:val="00523C28"/>
    <w:rsid w:val="00585B4F"/>
    <w:rsid w:val="005C55BB"/>
    <w:rsid w:val="00654B8C"/>
    <w:rsid w:val="006B2226"/>
    <w:rsid w:val="00705CB0"/>
    <w:rsid w:val="00732BD9"/>
    <w:rsid w:val="00784819"/>
    <w:rsid w:val="007A18ED"/>
    <w:rsid w:val="0081046E"/>
    <w:rsid w:val="00863B61"/>
    <w:rsid w:val="00875705"/>
    <w:rsid w:val="00883061"/>
    <w:rsid w:val="008D29FA"/>
    <w:rsid w:val="0093556C"/>
    <w:rsid w:val="009C1A02"/>
    <w:rsid w:val="009C4D56"/>
    <w:rsid w:val="009F148C"/>
    <w:rsid w:val="009F32EA"/>
    <w:rsid w:val="00A02EF5"/>
    <w:rsid w:val="00A71669"/>
    <w:rsid w:val="00B322CD"/>
    <w:rsid w:val="00B4677E"/>
    <w:rsid w:val="00B657AC"/>
    <w:rsid w:val="00B743CA"/>
    <w:rsid w:val="00B86BD4"/>
    <w:rsid w:val="00C90DC0"/>
    <w:rsid w:val="00CA3EE6"/>
    <w:rsid w:val="00CC0E56"/>
    <w:rsid w:val="00CC4681"/>
    <w:rsid w:val="00CF1BD4"/>
    <w:rsid w:val="00D92B03"/>
    <w:rsid w:val="00DA3AE4"/>
    <w:rsid w:val="00DF4B30"/>
    <w:rsid w:val="00E015CC"/>
    <w:rsid w:val="00E863BE"/>
    <w:rsid w:val="00E877CB"/>
    <w:rsid w:val="00EA236F"/>
    <w:rsid w:val="00EB4768"/>
    <w:rsid w:val="00EE7B01"/>
    <w:rsid w:val="00F01645"/>
    <w:rsid w:val="00F0567B"/>
    <w:rsid w:val="00FF43AE"/>
    <w:rsid w:val="00FF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833BFE"/>
  <w15:chartTrackingRefBased/>
  <w15:docId w15:val="{538D74D1-F623-AC49-AACF-C2A3BBD7F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2E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2E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2E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2E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2E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2EF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2EF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2EF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2EF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2E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2E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2E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2E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2E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2E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2E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2E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2E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2E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2E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2EF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2E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2E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2E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2E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2E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2E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2E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2EF5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0E197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0E1979"/>
  </w:style>
  <w:style w:type="character" w:customStyle="1" w:styleId="eop">
    <w:name w:val="eop"/>
    <w:basedOn w:val="DefaultParagraphFont"/>
    <w:rsid w:val="000E1979"/>
  </w:style>
  <w:style w:type="paragraph" w:styleId="NormalWeb">
    <w:name w:val="Normal (Web)"/>
    <w:basedOn w:val="Normal"/>
    <w:uiPriority w:val="99"/>
    <w:semiHidden/>
    <w:unhideWhenUsed/>
    <w:rsid w:val="00CC0E5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5C55B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55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9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916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997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42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3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4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8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1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Sushma Subramanian</dc:creator>
  <cp:keywords/>
  <dc:description/>
  <cp:lastModifiedBy>Sushma Subramanian</cp:lastModifiedBy>
  <cp:revision>6</cp:revision>
  <cp:lastPrinted>2024-09-17T02:11:00Z</cp:lastPrinted>
  <dcterms:created xsi:type="dcterms:W3CDTF">2024-10-16T20:40:00Z</dcterms:created>
  <dcterms:modified xsi:type="dcterms:W3CDTF">2024-10-17T20:43:00Z</dcterms:modified>
</cp:coreProperties>
</file>