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36757" w14:textId="195D673F" w:rsidR="00AE7EB5" w:rsidRDefault="00AE7EB5" w:rsidP="00567B15">
      <w:r w:rsidRPr="00AE7EB5">
        <w:t>Student Affairs and Campus Life (SACL) Advisory Subcommittee Meeting Minutes</w:t>
      </w:r>
    </w:p>
    <w:p w14:paraId="7B755B13" w14:textId="77777777" w:rsidR="00BA2497" w:rsidRDefault="00BA2497" w:rsidP="00567B15"/>
    <w:p w14:paraId="0FA4C9D9" w14:textId="5A5BB026" w:rsidR="00BA2497" w:rsidRPr="00BA2497" w:rsidRDefault="00BA2497" w:rsidP="00BA2497">
      <w:r w:rsidRPr="00BA2497">
        <w:t xml:space="preserve">Meeting Time: </w:t>
      </w:r>
      <w:r>
        <w:t>Nov. 13</w:t>
      </w:r>
      <w:r w:rsidRPr="00BA2497">
        <w:t>, 2024, at 4 p.m. </w:t>
      </w:r>
    </w:p>
    <w:p w14:paraId="3FE04E18" w14:textId="2B2CF3B7" w:rsidR="00BA2497" w:rsidRDefault="00BA2497" w:rsidP="00BA2497">
      <w:r w:rsidRPr="00BA2497">
        <w:t xml:space="preserve">Location: </w:t>
      </w:r>
      <w:r>
        <w:t>HCC 111</w:t>
      </w:r>
    </w:p>
    <w:p w14:paraId="70C6D065" w14:textId="77777777" w:rsidR="00BA2497" w:rsidRDefault="00BA2497" w:rsidP="00BA2497">
      <w:pPr>
        <w:ind w:left="720"/>
      </w:pPr>
    </w:p>
    <w:p w14:paraId="48D4A92B" w14:textId="77777777" w:rsidR="004848AD" w:rsidRPr="004848AD" w:rsidRDefault="004848AD" w:rsidP="004848AD">
      <w:r w:rsidRPr="004848AD">
        <w:t>Attendees: </w:t>
      </w:r>
    </w:p>
    <w:p w14:paraId="216AAE97" w14:textId="77777777" w:rsidR="004848AD" w:rsidRPr="004848AD" w:rsidRDefault="004848AD" w:rsidP="004848AD">
      <w:r w:rsidRPr="004848AD">
        <w:t>· Ashe Laughlin, Assistant Professor of Painting and Drawing, Chair of Committee</w:t>
      </w:r>
    </w:p>
    <w:p w14:paraId="14B893C6" w14:textId="77777777" w:rsidR="004848AD" w:rsidRPr="004848AD" w:rsidRDefault="004848AD" w:rsidP="004848AD">
      <w:r w:rsidRPr="004848AD">
        <w:t>· Melissa Jones, Dean of Students/Associate VP of Student Affairs (ex-officio Committee Member)</w:t>
      </w:r>
    </w:p>
    <w:p w14:paraId="0809E042" w14:textId="77777777" w:rsidR="004848AD" w:rsidRPr="004848AD" w:rsidRDefault="004848AD" w:rsidP="004848AD">
      <w:r w:rsidRPr="004848AD">
        <w:t xml:space="preserve">· Juliette </w:t>
      </w:r>
      <w:proofErr w:type="spellStart"/>
      <w:r w:rsidRPr="004848AD">
        <w:t>Landphair</w:t>
      </w:r>
      <w:proofErr w:type="spellEnd"/>
      <w:r w:rsidRPr="004848AD">
        <w:t>, Ph.D. Vice President for Student Affairs (ex-officio Committee Member)</w:t>
      </w:r>
    </w:p>
    <w:p w14:paraId="7DED08D5" w14:textId="77777777" w:rsidR="004848AD" w:rsidRPr="004848AD" w:rsidRDefault="004848AD" w:rsidP="004848AD">
      <w:r w:rsidRPr="004848AD">
        <w:t xml:space="preserve">· Randall </w:t>
      </w:r>
      <w:proofErr w:type="spellStart"/>
      <w:r w:rsidRPr="004848AD">
        <w:t>Reif</w:t>
      </w:r>
      <w:proofErr w:type="spellEnd"/>
      <w:r w:rsidRPr="004848AD">
        <w:t>, Associate Professor of Chemistry and Physics, Committee Member</w:t>
      </w:r>
    </w:p>
    <w:p w14:paraId="0978D0D0" w14:textId="77777777" w:rsidR="004848AD" w:rsidRPr="004848AD" w:rsidRDefault="004848AD" w:rsidP="004848AD">
      <w:r w:rsidRPr="004848AD">
        <w:t>· Sushma Subramanian, Associate Professor, Communications &amp; Digital Studies, Secretary of Committee</w:t>
      </w:r>
    </w:p>
    <w:p w14:paraId="7AEF71BB" w14:textId="77777777" w:rsidR="004848AD" w:rsidRPr="004848AD" w:rsidRDefault="004848AD" w:rsidP="004848AD">
      <w:r w:rsidRPr="004848AD">
        <w:t>· Antonia Delgado-</w:t>
      </w:r>
      <w:proofErr w:type="spellStart"/>
      <w:r w:rsidRPr="004848AD">
        <w:t>Poust</w:t>
      </w:r>
      <w:proofErr w:type="spellEnd"/>
      <w:r w:rsidRPr="004848AD">
        <w:t>, Associate Professor, Modern Languages and Literatures, Committee Member</w:t>
      </w:r>
    </w:p>
    <w:p w14:paraId="4EEB1FA6" w14:textId="77777777" w:rsidR="004848AD" w:rsidRPr="004848AD" w:rsidRDefault="004848AD" w:rsidP="004848AD">
      <w:r w:rsidRPr="004848AD">
        <w:t xml:space="preserve">· Sarah </w:t>
      </w:r>
      <w:proofErr w:type="spellStart"/>
      <w:r w:rsidRPr="004848AD">
        <w:t>Morealli</w:t>
      </w:r>
      <w:proofErr w:type="spellEnd"/>
      <w:r w:rsidRPr="004848AD">
        <w:t>, Senior Lecturer, Earth and Environmental Sciences, Committee Member</w:t>
      </w:r>
    </w:p>
    <w:p w14:paraId="2D2A01F1" w14:textId="77777777" w:rsidR="004848AD" w:rsidRPr="004848AD" w:rsidRDefault="004848AD" w:rsidP="004848AD">
      <w:r w:rsidRPr="004848AD">
        <w:t>· Rachel Nolan, Studio Art, Student Committee Representative</w:t>
      </w:r>
    </w:p>
    <w:p w14:paraId="3F993DD6" w14:textId="77777777" w:rsidR="004848AD" w:rsidRPr="004848AD" w:rsidRDefault="004848AD" w:rsidP="004848AD">
      <w:r w:rsidRPr="004848AD">
        <w:t>· Maya Schram, Conservation Biology, Student Committee Representative</w:t>
      </w:r>
    </w:p>
    <w:p w14:paraId="3A57224D" w14:textId="77777777" w:rsidR="004848AD" w:rsidRPr="004848AD" w:rsidRDefault="004848AD" w:rsidP="004848AD"/>
    <w:p w14:paraId="3BCBB485" w14:textId="69768289" w:rsidR="004848AD" w:rsidRDefault="00C2407F" w:rsidP="004848AD">
      <w:r>
        <w:t>1</w:t>
      </w:r>
      <w:r w:rsidR="004848AD" w:rsidRPr="004848AD">
        <w:t>. Guest speakers - Melina Patterson, Associate Professor of Geography, Vice Chair UFC and student protestors, accompanied by Nabil Al-</w:t>
      </w:r>
      <w:proofErr w:type="spellStart"/>
      <w:r w:rsidR="004848AD" w:rsidRPr="004848AD">
        <w:t>Takriti</w:t>
      </w:r>
      <w:proofErr w:type="spellEnd"/>
      <w:r w:rsidR="004848AD" w:rsidRPr="004848AD">
        <w:t>, Professor of Middle East History, Adviser for Students for Justice in Palestine</w:t>
      </w:r>
    </w:p>
    <w:p w14:paraId="5FAA23F4" w14:textId="77777777" w:rsidR="004848AD" w:rsidRPr="004848AD" w:rsidRDefault="004848AD" w:rsidP="004848AD"/>
    <w:p w14:paraId="10D93646" w14:textId="526F8C5C" w:rsidR="004848AD" w:rsidRPr="004848AD" w:rsidRDefault="004848AD" w:rsidP="004848AD">
      <w:r w:rsidRPr="004848AD">
        <w:t>Patterson initially brough</w:t>
      </w:r>
      <w:r w:rsidR="000F77D7">
        <w:t>t</w:t>
      </w:r>
      <w:r w:rsidRPr="004848AD">
        <w:t xml:space="preserve"> up the arrest of students last spring to UFC and then</w:t>
      </w:r>
      <w:r w:rsidR="000F77D7">
        <w:t xml:space="preserve"> in the fall,</w:t>
      </w:r>
      <w:r w:rsidRPr="004848AD">
        <w:t xml:space="preserve"> the </w:t>
      </w:r>
      <w:r w:rsidR="000F77D7">
        <w:t xml:space="preserve">statewide </w:t>
      </w:r>
      <w:r w:rsidRPr="004848AD">
        <w:t xml:space="preserve">changes to policies </w:t>
      </w:r>
      <w:r w:rsidR="000F77D7">
        <w:t>that affect</w:t>
      </w:r>
      <w:r w:rsidRPr="004848AD">
        <w:t xml:space="preserve"> student communication and protest this spring. UFC decided to send </w:t>
      </w:r>
      <w:r w:rsidR="000F77D7">
        <w:t>both issues</w:t>
      </w:r>
      <w:r w:rsidRPr="004848AD">
        <w:t xml:space="preserve"> to this committee. </w:t>
      </w:r>
      <w:r w:rsidR="000F77D7">
        <w:t>Patterson e</w:t>
      </w:r>
      <w:r w:rsidRPr="004848AD">
        <w:t xml:space="preserve">xplained she’s not a campus activist but is generally opposed to arresting students. </w:t>
      </w:r>
    </w:p>
    <w:p w14:paraId="7803DABE" w14:textId="77777777" w:rsidR="004848AD" w:rsidRPr="004848AD" w:rsidRDefault="004848AD" w:rsidP="004848AD"/>
    <w:p w14:paraId="46EB9785" w14:textId="356BB4D7" w:rsidR="004848AD" w:rsidRPr="004848AD" w:rsidRDefault="004848AD" w:rsidP="004848AD">
      <w:r w:rsidRPr="004848AD">
        <w:t>Student activists</w:t>
      </w:r>
      <w:r w:rsidR="003C76A1">
        <w:t>, collectively</w:t>
      </w:r>
      <w:r w:rsidRPr="004848AD">
        <w:t xml:space="preserve">, </w:t>
      </w:r>
      <w:r w:rsidR="003C76A1">
        <w:t xml:space="preserve">provided a </w:t>
      </w:r>
      <w:r w:rsidRPr="004848AD">
        <w:t>timeline of</w:t>
      </w:r>
      <w:r w:rsidR="003C76A1">
        <w:t xml:space="preserve"> </w:t>
      </w:r>
      <w:r w:rsidR="000F77D7">
        <w:t>events last year</w:t>
      </w:r>
      <w:r w:rsidRPr="004848AD">
        <w:t xml:space="preserve">. </w:t>
      </w:r>
      <w:r w:rsidR="003C76A1">
        <w:t xml:space="preserve">Preceding the </w:t>
      </w:r>
      <w:r w:rsidR="000F77D7">
        <w:t>encampment and arrest</w:t>
      </w:r>
      <w:r w:rsidR="003C76A1">
        <w:t>, s</w:t>
      </w:r>
      <w:r w:rsidRPr="004848AD">
        <w:t>everal students were being doxed</w:t>
      </w:r>
      <w:r w:rsidR="000F77D7">
        <w:t xml:space="preserve"> because of their activism</w:t>
      </w:r>
      <w:r w:rsidRPr="004848AD">
        <w:t>, and they reached out to administrators to help and provide some sort of protection. The doxing was being done by people o</w:t>
      </w:r>
      <w:r w:rsidR="000F77D7">
        <w:t>ff</w:t>
      </w:r>
      <w:r w:rsidRPr="004848AD">
        <w:t xml:space="preserve"> campus. </w:t>
      </w:r>
      <w:r w:rsidR="000F77D7">
        <w:t>The students were told that</w:t>
      </w:r>
      <w:r w:rsidRPr="004848AD">
        <w:t xml:space="preserve"> not much could be done because the</w:t>
      </w:r>
      <w:r w:rsidR="000F77D7">
        <w:t xml:space="preserve"> school</w:t>
      </w:r>
      <w:r w:rsidRPr="004848AD">
        <w:t xml:space="preserve"> couldn’t interfere with someone else’s First Amendment rights. </w:t>
      </w:r>
      <w:proofErr w:type="gramStart"/>
      <w:r w:rsidRPr="004848AD">
        <w:t>So</w:t>
      </w:r>
      <w:proofErr w:type="gramEnd"/>
      <w:r w:rsidRPr="004848AD">
        <w:t xml:space="preserve"> there was some resentment before the protest date. </w:t>
      </w:r>
    </w:p>
    <w:p w14:paraId="5720A3C1" w14:textId="77777777" w:rsidR="004848AD" w:rsidRPr="004848AD" w:rsidRDefault="004848AD" w:rsidP="004848AD"/>
    <w:p w14:paraId="1A37062C" w14:textId="1F5E4BCD" w:rsidR="004848AD" w:rsidRPr="004848AD" w:rsidRDefault="004848AD" w:rsidP="004848AD">
      <w:r w:rsidRPr="004848AD">
        <w:t>Students described reserving Jefferson Square for their encampment in April</w:t>
      </w:r>
      <w:r w:rsidR="000F77D7">
        <w:t xml:space="preserve">. There were about nine students and three community members, and they were sitting in the middle of tents they set up. Once this arrangement was up, they received a </w:t>
      </w:r>
      <w:r w:rsidRPr="004848AD">
        <w:t>text that the event was canceled</w:t>
      </w:r>
      <w:r w:rsidR="000F77D7">
        <w:t>,</w:t>
      </w:r>
      <w:r w:rsidRPr="004848AD">
        <w:t xml:space="preserve"> and they had to move. They did not want to move because they were not sure </w:t>
      </w:r>
      <w:r w:rsidR="000F77D7">
        <w:t>why there was a problem</w:t>
      </w:r>
      <w:r w:rsidRPr="004848AD">
        <w:t xml:space="preserve">. They were told that there was a policy against tents. Students pointed out that other events, including graduation, involve tents.  </w:t>
      </w:r>
    </w:p>
    <w:p w14:paraId="4BF47E68" w14:textId="77777777" w:rsidR="004848AD" w:rsidRPr="004848AD" w:rsidRDefault="004848AD" w:rsidP="004848AD"/>
    <w:p w14:paraId="7DA22D00" w14:textId="1ABE0673" w:rsidR="004848AD" w:rsidRPr="004848AD" w:rsidRDefault="004848AD" w:rsidP="004848AD">
      <w:r w:rsidRPr="004848AD">
        <w:lastRenderedPageBreak/>
        <w:t xml:space="preserve">Later, state troopers came and said they were under arrest. Some students were handcuffed. Others had zip ties, and they were walked to police cars. </w:t>
      </w:r>
      <w:r w:rsidR="000F77D7">
        <w:t>The students said the police badmouthed them and threw around lawn chairs</w:t>
      </w:r>
      <w:r w:rsidRPr="004848AD">
        <w:t xml:space="preserve">. There was no physical harm to them. Students were still </w:t>
      </w:r>
      <w:r w:rsidR="000F77D7">
        <w:t xml:space="preserve">unclear on what the </w:t>
      </w:r>
      <w:r w:rsidRPr="004848AD">
        <w:t>security concern would be</w:t>
      </w:r>
      <w:r w:rsidR="000F77D7">
        <w:t>, though later they were told that the problem was people from off-campus coming in.</w:t>
      </w:r>
      <w:r w:rsidRPr="004848AD">
        <w:t xml:space="preserve"> </w:t>
      </w:r>
    </w:p>
    <w:p w14:paraId="51A5554E" w14:textId="77777777" w:rsidR="004848AD" w:rsidRPr="004848AD" w:rsidRDefault="004848AD" w:rsidP="004848AD"/>
    <w:p w14:paraId="4EC6785D" w14:textId="2FCC936C" w:rsidR="004848AD" w:rsidRPr="004848AD" w:rsidRDefault="004848AD" w:rsidP="004848AD">
      <w:r w:rsidRPr="004848AD">
        <w:t xml:space="preserve">Dr. Patterson stepped in to discuss some of the aftermath. She mentioned that </w:t>
      </w:r>
      <w:r w:rsidR="005707D0">
        <w:t xml:space="preserve">many </w:t>
      </w:r>
      <w:r w:rsidRPr="004848AD">
        <w:t>students who were arrested didn’t know before their court date that charges had been dopped. Students confirmed no one had been in touch with them. Some said the stress in the aftermath has been significant and one was worried about an application for security clearance for a position</w:t>
      </w:r>
      <w:r w:rsidR="000F77D7">
        <w:t xml:space="preserve"> with the federal government</w:t>
      </w:r>
      <w:r w:rsidRPr="004848AD">
        <w:t>.</w:t>
      </w:r>
      <w:r w:rsidR="005707D0">
        <w:t xml:space="preserve"> Several parents were upset.</w:t>
      </w:r>
      <w:r w:rsidRPr="004848AD">
        <w:t xml:space="preserve"> Additionally, </w:t>
      </w:r>
      <w:r w:rsidR="000F77D7">
        <w:t>some</w:t>
      </w:r>
      <w:r w:rsidRPr="004848AD">
        <w:t xml:space="preserve"> had incurred legal fees. </w:t>
      </w:r>
    </w:p>
    <w:p w14:paraId="2F045842" w14:textId="77777777" w:rsidR="004848AD" w:rsidRPr="004848AD" w:rsidRDefault="004848AD" w:rsidP="004848AD"/>
    <w:p w14:paraId="54BAB8F6" w14:textId="2F350ED1" w:rsidR="004848AD" w:rsidRPr="004848AD" w:rsidRDefault="004848AD" w:rsidP="004848AD">
      <w:r w:rsidRPr="004848AD">
        <w:t xml:space="preserve">There was some discussion of policies instituted at the beginning of fall semester across the state regarding campus flayers and chalking. </w:t>
      </w:r>
      <w:r w:rsidR="000F77D7">
        <w:t xml:space="preserve">SAE </w:t>
      </w:r>
      <w:proofErr w:type="gramStart"/>
      <w:r w:rsidR="000F77D7">
        <w:t>has to</w:t>
      </w:r>
      <w:proofErr w:type="gramEnd"/>
      <w:r w:rsidR="000F77D7">
        <w:t xml:space="preserve"> approve flyers using certain guidelines, and chalking is forbidden on brick. This is</w:t>
      </w:r>
      <w:r w:rsidRPr="004848AD">
        <w:t xml:space="preserve"> meant to maintain the beauty of campus, </w:t>
      </w:r>
      <w:r w:rsidR="000F77D7">
        <w:t xml:space="preserve">but </w:t>
      </w:r>
      <w:r w:rsidRPr="004848AD">
        <w:t>students said they feel censored. Students for Justice in Palestine says that various campus groups have violated the policy and not be caught but feel they’ve been unfairly targeted in the past</w:t>
      </w:r>
      <w:r w:rsidR="000F77D7">
        <w:t xml:space="preserve"> and so have been vigilant about following rules</w:t>
      </w:r>
      <w:r w:rsidRPr="004848AD">
        <w:t xml:space="preserve">. </w:t>
      </w:r>
    </w:p>
    <w:p w14:paraId="1A569F2B" w14:textId="77777777" w:rsidR="004848AD" w:rsidRPr="004848AD" w:rsidRDefault="004848AD" w:rsidP="004848AD"/>
    <w:p w14:paraId="6A059751" w14:textId="77777777" w:rsidR="0007693E" w:rsidRDefault="004848AD" w:rsidP="004848AD">
      <w:r w:rsidRPr="004848AD">
        <w:t>Guest Recommendations</w:t>
      </w:r>
      <w:r w:rsidR="0007693E">
        <w:t>:</w:t>
      </w:r>
    </w:p>
    <w:p w14:paraId="0DA63934" w14:textId="5A1D1926" w:rsidR="004848AD" w:rsidRPr="004848AD" w:rsidRDefault="004848AD" w:rsidP="0007693E">
      <w:pPr>
        <w:pStyle w:val="ListParagraph"/>
        <w:numPr>
          <w:ilvl w:val="0"/>
          <w:numId w:val="2"/>
        </w:numPr>
      </w:pPr>
      <w:r w:rsidRPr="004848AD">
        <w:t xml:space="preserve">The university could have an explicit policy </w:t>
      </w:r>
      <w:r w:rsidR="000F77D7">
        <w:t>stating</w:t>
      </w:r>
      <w:r w:rsidRPr="004848AD">
        <w:t xml:space="preserve"> that arresting students is a last resort </w:t>
      </w:r>
      <w:r w:rsidR="000F77D7">
        <w:t xml:space="preserve">that could perhaps act as a vehicle for providing pushback if our administrators are being pressured </w:t>
      </w:r>
      <w:r w:rsidRPr="004848AD">
        <w:t>by external force</w:t>
      </w:r>
      <w:r w:rsidR="000F77D7">
        <w:t>s to arrest students</w:t>
      </w:r>
      <w:r w:rsidRPr="004848AD">
        <w:t xml:space="preserve">. </w:t>
      </w:r>
    </w:p>
    <w:p w14:paraId="6A0DB384" w14:textId="5C093800" w:rsidR="0007693E" w:rsidRDefault="0007693E" w:rsidP="004848AD">
      <w:pPr>
        <w:pStyle w:val="ListParagraph"/>
        <w:numPr>
          <w:ilvl w:val="0"/>
          <w:numId w:val="2"/>
        </w:numPr>
      </w:pPr>
      <w:r>
        <w:t>I</w:t>
      </w:r>
      <w:r w:rsidR="004848AD" w:rsidRPr="004848AD">
        <w:t xml:space="preserve">nstead of focusing on what students can’t do, </w:t>
      </w:r>
      <w:r w:rsidR="000F77D7">
        <w:t xml:space="preserve">we could </w:t>
      </w:r>
      <w:r w:rsidR="004848AD" w:rsidRPr="004848AD">
        <w:t>have a set of policies stating what students can do to protest</w:t>
      </w:r>
      <w:r w:rsidR="000F77D7">
        <w:t>.</w:t>
      </w:r>
      <w:r w:rsidR="004848AD" w:rsidRPr="004848AD">
        <w:t xml:space="preserve"> </w:t>
      </w:r>
    </w:p>
    <w:p w14:paraId="1D6EF566" w14:textId="14002234" w:rsidR="004848AD" w:rsidRDefault="001D7E02" w:rsidP="001C2292">
      <w:pPr>
        <w:pStyle w:val="ListParagraph"/>
        <w:numPr>
          <w:ilvl w:val="0"/>
          <w:numId w:val="2"/>
        </w:numPr>
      </w:pPr>
      <w:r>
        <w:t xml:space="preserve">To generally provide more information on how many of the decisions regarding arrest of students and the new policies are from the state. </w:t>
      </w:r>
    </w:p>
    <w:p w14:paraId="2B88D0E0" w14:textId="77777777" w:rsidR="001D7E02" w:rsidRPr="004848AD" w:rsidRDefault="001D7E02" w:rsidP="001D7E02">
      <w:pPr>
        <w:pStyle w:val="ListParagraph"/>
      </w:pPr>
    </w:p>
    <w:p w14:paraId="6EDA7E5D" w14:textId="56FB20C2" w:rsidR="00C2407F" w:rsidRPr="004848AD" w:rsidRDefault="004848AD" w:rsidP="004848AD">
      <w:r w:rsidRPr="004848AD">
        <w:t xml:space="preserve">Discussion was cut short due to time. Attached </w:t>
      </w:r>
      <w:r w:rsidR="001D7E02">
        <w:t>i</w:t>
      </w:r>
      <w:r w:rsidRPr="004848AD">
        <w:t xml:space="preserve">s </w:t>
      </w:r>
      <w:r w:rsidR="00C2407F">
        <w:t xml:space="preserve">a press release about the encampment and the flyer and chalking policies. We will be returning to this discussion in 2025. </w:t>
      </w:r>
      <w:r w:rsidRPr="004848AD">
        <w:t xml:space="preserve"> </w:t>
      </w:r>
    </w:p>
    <w:p w14:paraId="62E53C40" w14:textId="644CC2DB" w:rsidR="004848AD" w:rsidRPr="004848AD" w:rsidRDefault="004848AD" w:rsidP="004848AD"/>
    <w:p w14:paraId="6B47D2C9" w14:textId="47E22629" w:rsidR="0085595F" w:rsidRDefault="00C2407F" w:rsidP="00282DD9">
      <w:r>
        <w:t>2</w:t>
      </w:r>
      <w:r w:rsidR="004848AD" w:rsidRPr="004848AD">
        <w:t>. Approval of October minutes - Approved by unanimous consent</w:t>
      </w:r>
    </w:p>
    <w:sectPr w:rsidR="00855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51761"/>
    <w:multiLevelType w:val="hybridMultilevel"/>
    <w:tmpl w:val="473E8730"/>
    <w:lvl w:ilvl="0" w:tplc="38BACB5C">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B128B6"/>
    <w:multiLevelType w:val="multilevel"/>
    <w:tmpl w:val="00E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6219225">
    <w:abstractNumId w:val="1"/>
  </w:num>
  <w:num w:numId="2" w16cid:durableId="150971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D9"/>
    <w:rsid w:val="0007693E"/>
    <w:rsid w:val="000F77D7"/>
    <w:rsid w:val="00107F71"/>
    <w:rsid w:val="001D7E02"/>
    <w:rsid w:val="00210736"/>
    <w:rsid w:val="00282DD9"/>
    <w:rsid w:val="00323829"/>
    <w:rsid w:val="003311FC"/>
    <w:rsid w:val="00334F93"/>
    <w:rsid w:val="00392DDC"/>
    <w:rsid w:val="003C76A1"/>
    <w:rsid w:val="004848AD"/>
    <w:rsid w:val="00496BB7"/>
    <w:rsid w:val="0050193B"/>
    <w:rsid w:val="00553472"/>
    <w:rsid w:val="00564FB6"/>
    <w:rsid w:val="00567B15"/>
    <w:rsid w:val="005707D0"/>
    <w:rsid w:val="00705CB0"/>
    <w:rsid w:val="00736082"/>
    <w:rsid w:val="00787F8E"/>
    <w:rsid w:val="0085595F"/>
    <w:rsid w:val="009253B2"/>
    <w:rsid w:val="009F2AD8"/>
    <w:rsid w:val="009F5FC6"/>
    <w:rsid w:val="00AE7EB5"/>
    <w:rsid w:val="00B91DA0"/>
    <w:rsid w:val="00BA2497"/>
    <w:rsid w:val="00C2407F"/>
    <w:rsid w:val="00D3534C"/>
    <w:rsid w:val="00F01645"/>
    <w:rsid w:val="00F2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7FD665"/>
  <w15:chartTrackingRefBased/>
  <w15:docId w15:val="{3A888ED2-1878-F248-95DD-3B8887F5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D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D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D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D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DD9"/>
    <w:rPr>
      <w:rFonts w:eastAsiaTheme="majorEastAsia" w:cstheme="majorBidi"/>
      <w:color w:val="272727" w:themeColor="text1" w:themeTint="D8"/>
    </w:rPr>
  </w:style>
  <w:style w:type="paragraph" w:styleId="Title">
    <w:name w:val="Title"/>
    <w:basedOn w:val="Normal"/>
    <w:next w:val="Normal"/>
    <w:link w:val="TitleChar"/>
    <w:uiPriority w:val="10"/>
    <w:qFormat/>
    <w:rsid w:val="00282D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D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D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2DD9"/>
    <w:rPr>
      <w:i/>
      <w:iCs/>
      <w:color w:val="404040" w:themeColor="text1" w:themeTint="BF"/>
    </w:rPr>
  </w:style>
  <w:style w:type="paragraph" w:styleId="ListParagraph">
    <w:name w:val="List Paragraph"/>
    <w:basedOn w:val="Normal"/>
    <w:uiPriority w:val="34"/>
    <w:qFormat/>
    <w:rsid w:val="00282DD9"/>
    <w:pPr>
      <w:ind w:left="720"/>
      <w:contextualSpacing/>
    </w:pPr>
  </w:style>
  <w:style w:type="character" w:styleId="IntenseEmphasis">
    <w:name w:val="Intense Emphasis"/>
    <w:basedOn w:val="DefaultParagraphFont"/>
    <w:uiPriority w:val="21"/>
    <w:qFormat/>
    <w:rsid w:val="00282DD9"/>
    <w:rPr>
      <w:i/>
      <w:iCs/>
      <w:color w:val="0F4761" w:themeColor="accent1" w:themeShade="BF"/>
    </w:rPr>
  </w:style>
  <w:style w:type="paragraph" w:styleId="IntenseQuote">
    <w:name w:val="Intense Quote"/>
    <w:basedOn w:val="Normal"/>
    <w:next w:val="Normal"/>
    <w:link w:val="IntenseQuoteChar"/>
    <w:uiPriority w:val="30"/>
    <w:qFormat/>
    <w:rsid w:val="00282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DD9"/>
    <w:rPr>
      <w:i/>
      <w:iCs/>
      <w:color w:val="0F4761" w:themeColor="accent1" w:themeShade="BF"/>
    </w:rPr>
  </w:style>
  <w:style w:type="character" w:styleId="IntenseReference">
    <w:name w:val="Intense Reference"/>
    <w:basedOn w:val="DefaultParagraphFont"/>
    <w:uiPriority w:val="32"/>
    <w:qFormat/>
    <w:rsid w:val="00282DD9"/>
    <w:rPr>
      <w:b/>
      <w:bCs/>
      <w:smallCaps/>
      <w:color w:val="0F4761" w:themeColor="accent1" w:themeShade="BF"/>
      <w:spacing w:val="5"/>
    </w:rPr>
  </w:style>
  <w:style w:type="paragraph" w:styleId="NormalWeb">
    <w:name w:val="Normal (Web)"/>
    <w:basedOn w:val="Normal"/>
    <w:uiPriority w:val="99"/>
    <w:semiHidden/>
    <w:unhideWhenUsed/>
    <w:rsid w:val="003238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77424">
      <w:bodyDiv w:val="1"/>
      <w:marLeft w:val="0"/>
      <w:marRight w:val="0"/>
      <w:marTop w:val="0"/>
      <w:marBottom w:val="0"/>
      <w:divBdr>
        <w:top w:val="none" w:sz="0" w:space="0" w:color="auto"/>
        <w:left w:val="none" w:sz="0" w:space="0" w:color="auto"/>
        <w:bottom w:val="none" w:sz="0" w:space="0" w:color="auto"/>
        <w:right w:val="none" w:sz="0" w:space="0" w:color="auto"/>
      </w:divBdr>
    </w:div>
    <w:div w:id="483476656">
      <w:bodyDiv w:val="1"/>
      <w:marLeft w:val="0"/>
      <w:marRight w:val="0"/>
      <w:marTop w:val="0"/>
      <w:marBottom w:val="0"/>
      <w:divBdr>
        <w:top w:val="none" w:sz="0" w:space="0" w:color="auto"/>
        <w:left w:val="none" w:sz="0" w:space="0" w:color="auto"/>
        <w:bottom w:val="none" w:sz="0" w:space="0" w:color="auto"/>
        <w:right w:val="none" w:sz="0" w:space="0" w:color="auto"/>
      </w:divBdr>
    </w:div>
    <w:div w:id="624820909">
      <w:bodyDiv w:val="1"/>
      <w:marLeft w:val="0"/>
      <w:marRight w:val="0"/>
      <w:marTop w:val="0"/>
      <w:marBottom w:val="0"/>
      <w:divBdr>
        <w:top w:val="none" w:sz="0" w:space="0" w:color="auto"/>
        <w:left w:val="none" w:sz="0" w:space="0" w:color="auto"/>
        <w:bottom w:val="none" w:sz="0" w:space="0" w:color="auto"/>
        <w:right w:val="none" w:sz="0" w:space="0" w:color="auto"/>
      </w:divBdr>
    </w:div>
    <w:div w:id="968129002">
      <w:bodyDiv w:val="1"/>
      <w:marLeft w:val="0"/>
      <w:marRight w:val="0"/>
      <w:marTop w:val="0"/>
      <w:marBottom w:val="0"/>
      <w:divBdr>
        <w:top w:val="none" w:sz="0" w:space="0" w:color="auto"/>
        <w:left w:val="none" w:sz="0" w:space="0" w:color="auto"/>
        <w:bottom w:val="none" w:sz="0" w:space="0" w:color="auto"/>
        <w:right w:val="none" w:sz="0" w:space="0" w:color="auto"/>
      </w:divBdr>
    </w:div>
    <w:div w:id="20321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Subramanian</dc:creator>
  <cp:keywords/>
  <dc:description/>
  <cp:lastModifiedBy>Sushma Subramanian</cp:lastModifiedBy>
  <cp:revision>7</cp:revision>
  <dcterms:created xsi:type="dcterms:W3CDTF">2024-12-10T16:43:00Z</dcterms:created>
  <dcterms:modified xsi:type="dcterms:W3CDTF">2024-12-11T14:35:00Z</dcterms:modified>
</cp:coreProperties>
</file>